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6C5" w:rsidRDefault="008836C5" w:rsidP="008836C5">
      <w:r>
        <w:rPr>
          <w:b/>
        </w:rPr>
        <w:t xml:space="preserve">ANTONIO GARCÍA </w:t>
      </w:r>
      <w:r w:rsidRPr="008836C5">
        <w:rPr>
          <w:b/>
        </w:rPr>
        <w:t>TREVIJANO FORTE EL ÚLTIMO REPUBLICANO</w:t>
      </w:r>
      <w:r>
        <w:t xml:space="preserve"> </w:t>
      </w:r>
    </w:p>
    <w:p w:rsidR="008836C5" w:rsidRDefault="008836C5" w:rsidP="008836C5">
      <w:r>
        <w:t xml:space="preserve">2 </w:t>
      </w:r>
      <w:r>
        <w:t>JUNIO</w:t>
      </w:r>
      <w:r>
        <w:t xml:space="preserve"> 2009 </w:t>
      </w:r>
    </w:p>
    <w:p w:rsidR="008836C5" w:rsidRDefault="008836C5" w:rsidP="008836C5">
      <w:hyperlink r:id="rId5" w:history="1">
        <w:r w:rsidRPr="00D362D7">
          <w:rPr>
            <w:rStyle w:val="Hipervnculo"/>
          </w:rPr>
          <w:t>https://www.spaniards.es/foros/2009/06/02/antonio-garc-trevijano-forte-ltimo-republicano</w:t>
        </w:r>
      </w:hyperlink>
    </w:p>
    <w:p w:rsidR="008836C5" w:rsidRDefault="008836C5" w:rsidP="008836C5"/>
    <w:p w:rsidR="008836C5" w:rsidRDefault="008836C5" w:rsidP="008836C5">
      <w:r>
        <w:t xml:space="preserve">Antonio García-Trevijano </w:t>
      </w:r>
      <w:proofErr w:type="spellStart"/>
      <w:r>
        <w:t>Forte</w:t>
      </w:r>
      <w:proofErr w:type="spellEnd"/>
      <w:r>
        <w:t xml:space="preserve"> (Granada, 18 de julio de 1927) es un político y pensador republicano, casado y con dos hijos. Fue profesor de Derecho Mercantil en la Universidad de Granada y notario. Actualmente es abogado en ejercicio, inscrito en el Colegio de Madrid desde 1960.</w:t>
      </w:r>
    </w:p>
    <w:p w:rsidR="008836C5" w:rsidRDefault="008836C5" w:rsidP="008836C5">
      <w:r>
        <w:t>Labor Política [editar]Republicano convencido desde su juventud (su padre, registrador de la propiedad, ya era republicano del grupo de Fernández de los Ríos), fue uno de los protagonistas más relevantes en la oposición a la dictadura de Francisco Franco.</w:t>
      </w:r>
    </w:p>
    <w:p w:rsidR="008836C5" w:rsidRDefault="008836C5" w:rsidP="008836C5">
      <w:r>
        <w:t>Ya en 1967, fue el principal organizador de la reunión clandestina de Comisiones Obreras en la fábrica de Medias Vilma (Plaza de Castilla) que preparó la huelga de octubre de 1967.</w:t>
      </w:r>
    </w:p>
    <w:p w:rsidR="008836C5" w:rsidRDefault="008836C5" w:rsidP="008836C5">
      <w:r>
        <w:t xml:space="preserve">En marzo de 1968, fue organizador del debate en el Hotel Meliá, ante dos mil personas, sobre el “Desafío Americano” de </w:t>
      </w:r>
      <w:proofErr w:type="spellStart"/>
      <w:r>
        <w:t>Servan</w:t>
      </w:r>
      <w:proofErr w:type="spellEnd"/>
      <w:r>
        <w:t xml:space="preserve"> </w:t>
      </w:r>
      <w:proofErr w:type="spellStart"/>
      <w:r>
        <w:t>Schreiber</w:t>
      </w:r>
      <w:proofErr w:type="spellEnd"/>
      <w:r>
        <w:t xml:space="preserve">,, convirtiéndolo en manifestación de la libertad contra la dictadura y en conato de la rebelión de la juventud que dos meses después estalló en Paris (mayo del 68). El mismo año ayudó a organizar y dirigir la Independencia de Guinea Ecuatorial, para la que redactó una Constitución Democrática, que no llegó a entrar en vigor porque el Gobierno de Franco impuso la Constitución redactada por Miguel Herrero y Rodríguez de Miñón, con la que Francisco Macías </w:t>
      </w:r>
      <w:proofErr w:type="spellStart"/>
      <w:r>
        <w:t>Nguema</w:t>
      </w:r>
      <w:proofErr w:type="spellEnd"/>
      <w:r>
        <w:t xml:space="preserve"> se proclamó Presidente vitalicio.</w:t>
      </w:r>
    </w:p>
    <w:p w:rsidR="008836C5" w:rsidRDefault="008836C5" w:rsidP="008836C5">
      <w:r>
        <w:t>En 1974 organizó en París los encuentros de Don Juan de Borbón con los grupos republicanos y Ruedo Ibérico, donde manifestó su rechazo del nombramiento de Juan Carlos como Sucesor. Ese mismo año fue organizador y Coordinador de la Junta Democrática de España, redactando todos sus manifiestos y fundando un centenar de Juntas locales y sectoriales por toda España. Dio el discurso de presentación de la Junta al Parlamento Europeo en Estrasburgo.</w:t>
      </w:r>
    </w:p>
    <w:p w:rsidR="008836C5" w:rsidRDefault="008836C5" w:rsidP="008836C5">
      <w:r>
        <w:t>En 1976 organizó la fusión de la Junta Democrática de España y la Plataforma de Convergencia (</w:t>
      </w:r>
      <w:proofErr w:type="spellStart"/>
      <w:r>
        <w:t>Platajunta</w:t>
      </w:r>
      <w:proofErr w:type="spellEnd"/>
      <w:r>
        <w:t>), de la que también fue Coordinador. Ese año también organizó la primera convocatoria nacional bajo el lema “Amnistía-Libertad”, presidiendo la histórica manifestación de Las Palmas.</w:t>
      </w:r>
    </w:p>
    <w:p w:rsidR="008836C5" w:rsidRDefault="008836C5" w:rsidP="008836C5">
      <w:r>
        <w:t>En 1977 funda la Revista “</w:t>
      </w:r>
      <w:proofErr w:type="spellStart"/>
      <w:r>
        <w:t>Reporter</w:t>
      </w:r>
      <w:proofErr w:type="spellEnd"/>
      <w:r>
        <w:t xml:space="preserve">”, donde denuncia públicamente, en más de 50 artículos, la traición de los partidos clandestinos legalizados por Adolfo Suárez González, contra el compromiso firmado con Antonio García-Trevijano </w:t>
      </w:r>
      <w:proofErr w:type="spellStart"/>
      <w:r>
        <w:t>Forte</w:t>
      </w:r>
      <w:proofErr w:type="spellEnd"/>
      <w:r>
        <w:t xml:space="preserve"> de no aceptar Constitución alguna que no saliera de un período de libertad constituyente que diera a la República la oportunidad de ser elegida.</w:t>
      </w:r>
    </w:p>
    <w:p w:rsidR="008836C5" w:rsidRDefault="008836C5" w:rsidP="008836C5">
      <w:r>
        <w:t>Diecisiete años después presenta el libro El Discurso de la República en el Paraninfo, ante más de 2.000 personas, rompiendo el tabú de la palabra y de la idea.</w:t>
      </w:r>
    </w:p>
    <w:p w:rsidR="008836C5" w:rsidRDefault="008836C5" w:rsidP="008836C5">
      <w:r>
        <w:t>Es Miembro Fundador de la AEPI en 1998, junto con directores de prensa y radio, para coordinar la denuncia de corrupción de los gobiernos de Felipe González Márquez. Ha participado en multitud de debates y coloquios, tanto en congresos como en programas de televisión sobre política. Actualmente, ejerce de Conferenciante de la libertad política por toda España y cabeza visible del Movimiento de los Ciudadanos hacia la República Constitucional (MCRC).</w:t>
      </w:r>
    </w:p>
    <w:p w:rsidR="008836C5" w:rsidRDefault="008836C5" w:rsidP="008836C5">
      <w:r>
        <w:t xml:space="preserve">Bibliografía [editar]Actualmente escribe en su blog y en el Diario de la República Constitucional Ha escrito varias monografías de derecho privado; un pequeño libro “La verdad de mi intervención en Guinea”, donde se desmonta la difamación de que fue objeto por parte del PSOE (Enrique Múgica) para dejar sin defensor a la ruptura democrática; los artículos mencionados de la Revista </w:t>
      </w:r>
      <w:proofErr w:type="spellStart"/>
      <w:r>
        <w:t>Reporter</w:t>
      </w:r>
      <w:proofErr w:type="spellEnd"/>
      <w:r>
        <w:t xml:space="preserve">; más de mil artículos de prensa en ABC, El País, El </w:t>
      </w:r>
      <w:r>
        <w:lastRenderedPageBreak/>
        <w:t>Independiente, El Mundo, La Razón y Ahora; un libro de arte titulado “Donatello, escultor de la infancia”.</w:t>
      </w:r>
    </w:p>
    <w:p w:rsidR="008836C5" w:rsidRDefault="008836C5" w:rsidP="008836C5">
      <w:r>
        <w:t>También ha escrito los recientemente publicados "La alternativa democrática", "El discurso de la República", "Frente a la Gran Mentira", "Pasiones de servidumbre", así como los prólogos a "Palacio de injusticia" y "La cultura como negocio".</w:t>
      </w:r>
    </w:p>
    <w:p w:rsidR="008836C5" w:rsidRDefault="008836C5" w:rsidP="008836C5">
      <w:r>
        <w:t>Entre sus libros aún inéditos destaca uno de filosofía del arte; titulado “De la Modernidad al Modernismo. Ateísmo estético, Arte del siglo XX”. Otro de estética titulado “Necesidad de un retorno a la belleza”. Además, prepara un libro sobre “LA REPUBLICA CONSTITUCIONAL”.</w:t>
      </w:r>
    </w:p>
    <w:p w:rsidR="00CD6EE8" w:rsidRDefault="008836C5" w:rsidP="008836C5">
      <w:r>
        <w:t>Represión [editar]Por su labor en pro de la libertad política, ya en vida de Franco, fue objeto de una campaña de difamación en el diario Pueblo y procesamiento por alta traición ante el Juzgado de Orden Público (Mariscal de Gante) a causa de Guinea, así como de: cinco retiradas de pasaporte; dos multas; tres detenciones por la policía; un grave atentado por declaraciones a la BBC cuando Franco agonizaba; proceso ante el Juzgado de Orden Público (Gómez Chaparro) por un delito contra la forma del Estado; y encarcelamiento durante cuatro meses por orden de Manuel Fraga Iribarne.</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8836C5"/>
    <w:rsid w:val="00106231"/>
    <w:rsid w:val="00203BD4"/>
    <w:rsid w:val="002525B0"/>
    <w:rsid w:val="00300B4D"/>
    <w:rsid w:val="003D00B9"/>
    <w:rsid w:val="004F7BE0"/>
    <w:rsid w:val="00512B77"/>
    <w:rsid w:val="00534988"/>
    <w:rsid w:val="0054350E"/>
    <w:rsid w:val="005E62D0"/>
    <w:rsid w:val="00723453"/>
    <w:rsid w:val="00746952"/>
    <w:rsid w:val="007B78BC"/>
    <w:rsid w:val="007D4FB6"/>
    <w:rsid w:val="007D67F1"/>
    <w:rsid w:val="008836C5"/>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8836C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paniards.es/foros/2009/06/02/antonio-garc-trevijano-forte-ltimo-republican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4226</Characters>
  <Application>Microsoft Office Word</Application>
  <DocSecurity>0</DocSecurity>
  <Lines>35</Lines>
  <Paragraphs>9</Paragraphs>
  <ScaleCrop>false</ScaleCrop>
  <Company>Hewlett-Packard Company</Company>
  <LinksUpToDate>false</LinksUpToDate>
  <CharactersWithSpaces>4985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2018-12-18T12:20:00Z</dcterms:created>
  <dcterms:modified xsi:type="dcterms:W3CDTF">2018-12-18T12:21:00Z</dcterms:modified>
</cp:coreProperties>
</file>