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29" w:rsidRPr="007C7829" w:rsidRDefault="007C7829" w:rsidP="007C7829">
      <w:pPr>
        <w:jc w:val="left"/>
        <w:textAlignment w:val="baseline"/>
        <w:outlineLvl w:val="0"/>
        <w:rPr>
          <w:rFonts w:eastAsia="Times New Roman" w:cs="Times New Roman"/>
          <w:b/>
          <w:bCs/>
          <w:color w:val="1A1A1A"/>
          <w:spacing w:val="-15"/>
          <w:kern w:val="36"/>
          <w:szCs w:val="20"/>
          <w:lang w:val="es-ES" w:eastAsia="es-ES"/>
        </w:rPr>
      </w:pPr>
      <w:r w:rsidRPr="007C7829">
        <w:rPr>
          <w:rFonts w:eastAsia="Times New Roman" w:cs="Times New Roman"/>
          <w:b/>
          <w:bCs/>
          <w:color w:val="1A1A1A"/>
          <w:spacing w:val="-15"/>
          <w:kern w:val="36"/>
          <w:szCs w:val="20"/>
          <w:lang w:val="es-ES" w:eastAsia="es-ES"/>
        </w:rPr>
        <w:t>LOS NAZIS DE KIEV Y LA VILEZA DE BRUSELAS</w:t>
      </w:r>
    </w:p>
    <w:p w:rsidR="007C7829" w:rsidRPr="007C7829" w:rsidRDefault="007C7829" w:rsidP="007C7829">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Pr="007C7829">
        <w:rPr>
          <w:rFonts w:eastAsia="Times New Roman" w:cs="Arial"/>
          <w:bCs/>
          <w:color w:val="1A1A1A"/>
          <w:szCs w:val="20"/>
          <w:lang w:val="es-ES" w:eastAsia="es-ES"/>
        </w:rPr>
        <w:t xml:space="preserve">10/03/2014 </w:t>
      </w:r>
    </w:p>
    <w:p w:rsidR="007C7829" w:rsidRDefault="007C7829" w:rsidP="007C7829">
      <w:pPr>
        <w:jc w:val="left"/>
        <w:textAlignment w:val="baseline"/>
        <w:rPr>
          <w:rFonts w:eastAsia="Times New Roman" w:cs="Arial"/>
          <w:color w:val="1A1A1A"/>
          <w:szCs w:val="20"/>
          <w:lang w:val="es-ES" w:eastAsia="es-ES"/>
        </w:rPr>
      </w:pPr>
      <w:r>
        <w:rPr>
          <w:rFonts w:eastAsia="Times New Roman" w:cs="Arial"/>
          <w:color w:val="1A1A1A"/>
          <w:szCs w:val="20"/>
          <w:lang w:val="es-ES" w:eastAsia="es-ES"/>
        </w:rPr>
        <w:t>ROBERTO CENTENO</w:t>
      </w:r>
    </w:p>
    <w:p w:rsidR="007C7829" w:rsidRPr="008C6415" w:rsidRDefault="008C6415" w:rsidP="007C7829">
      <w:pPr>
        <w:jc w:val="left"/>
        <w:textAlignment w:val="baseline"/>
        <w:rPr>
          <w:rFonts w:eastAsia="Times New Roman" w:cs="Arial"/>
          <w:color w:val="1A1A1A"/>
          <w:sz w:val="14"/>
          <w:szCs w:val="14"/>
          <w:lang w:val="es-ES" w:eastAsia="es-ES"/>
        </w:rPr>
      </w:pPr>
      <w:hyperlink r:id="rId5" w:history="1">
        <w:r w:rsidRPr="008C6415">
          <w:rPr>
            <w:rStyle w:val="Hipervnculo"/>
            <w:rFonts w:eastAsia="Times New Roman" w:cs="Arial"/>
            <w:sz w:val="14"/>
            <w:szCs w:val="14"/>
            <w:lang w:val="es-ES" w:eastAsia="es-ES"/>
          </w:rPr>
          <w:t>https://blogs.elconfidencial.com/economia/el-disparate-economico/2014-03-10/los-nazis-de-kiev-y-la-vileza-de-bruselas_99387/</w:t>
        </w:r>
      </w:hyperlink>
    </w:p>
    <w:p w:rsidR="008C6415" w:rsidRDefault="008C6415" w:rsidP="007C7829">
      <w:pPr>
        <w:jc w:val="left"/>
        <w:textAlignment w:val="baseline"/>
        <w:rPr>
          <w:rFonts w:eastAsia="Times New Roman" w:cs="Arial"/>
          <w:color w:val="1A1A1A"/>
          <w:szCs w:val="20"/>
          <w:lang w:val="es-ES" w:eastAsia="es-ES"/>
        </w:rPr>
      </w:pP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Adolf Hitler subió al poder a través de unas elecciones por el sistema proporcional de listas de partido, igual que el de España, y, por tanto, no representativas. Los nazis en Kiev lo han hecho en forma más expeditiva, con asesinos  que mataban indiscriminadamente a manifestantes del Gobierno y de la oposición, algo ya plenamente confirmado. Según se comenta en las calles de </w:t>
      </w:r>
      <w:r w:rsidRPr="007C7829">
        <w:rPr>
          <w:rFonts w:eastAsia="Times New Roman" w:cs="Arial"/>
          <w:b/>
          <w:bCs/>
          <w:color w:val="1A1A1A"/>
          <w:szCs w:val="20"/>
          <w:lang w:val="es-ES" w:eastAsia="es-ES"/>
        </w:rPr>
        <w:t>Kiev</w:t>
      </w:r>
      <w:r w:rsidRPr="007C7829">
        <w:rPr>
          <w:rFonts w:eastAsia="Times New Roman" w:cs="Arial"/>
          <w:color w:val="1A1A1A"/>
          <w:szCs w:val="20"/>
          <w:lang w:val="es-ES" w:eastAsia="es-ES"/>
        </w:rPr>
        <w:t>, alguien pagaba hasta 3.000 euros a los francotiradores y hasta 1.000 a los provocadores. El golpe como tal, no necesariamente los asesinatos, ha sido </w:t>
      </w:r>
      <w:r w:rsidRPr="007C7829">
        <w:rPr>
          <w:rFonts w:eastAsia="Times New Roman" w:cs="Arial"/>
          <w:b/>
          <w:bCs/>
          <w:color w:val="1A1A1A"/>
          <w:szCs w:val="20"/>
          <w:lang w:val="es-ES" w:eastAsia="es-ES"/>
        </w:rPr>
        <w:t>financiado presuntamente por el republicano norteamericano McCain y por la Fundación Adenauer</w:t>
      </w:r>
      <w:r w:rsidRPr="007C7829">
        <w:rPr>
          <w:rFonts w:eastAsia="Times New Roman" w:cs="Arial"/>
          <w:color w:val="1A1A1A"/>
          <w:szCs w:val="20"/>
          <w:lang w:val="es-ES" w:eastAsia="es-ES"/>
        </w:rPr>
        <w:t>. No es de extrañar que la UE apoyase desde el principio a los golpistas.</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A estos pistoleros se les había prometido entregarles el control de las Fuerzas de Seguridad, algo en lo que los líderes golpistas han dado marcha atrás, ya que habría sido intolerable tanto para Rusia como para la opinión pública occidental, cuyos impuestos van a financiar a los nazis con 15.000 millones de dólares, mientras </w:t>
      </w:r>
      <w:r w:rsidRPr="007C7829">
        <w:rPr>
          <w:rFonts w:eastAsia="Times New Roman" w:cs="Arial"/>
          <w:b/>
          <w:bCs/>
          <w:color w:val="1A1A1A"/>
          <w:szCs w:val="20"/>
          <w:lang w:val="es-ES" w:eastAsia="es-ES"/>
        </w:rPr>
        <w:t>los multimillonarios ucranianos que han hecho su fortuna con el robo del gas ruso </w:t>
      </w:r>
      <w:r w:rsidRPr="007C7829">
        <w:rPr>
          <w:rFonts w:eastAsia="Times New Roman" w:cs="Arial"/>
          <w:color w:val="1A1A1A"/>
          <w:szCs w:val="20"/>
          <w:lang w:val="es-ES" w:eastAsia="es-ES"/>
        </w:rPr>
        <w:t>y la venta del país se lavan las manos, aunque varios de ellos tienen fortunas superiores a eso 15.000 millones.</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La </w:t>
      </w:r>
      <w:r w:rsidRPr="007C7829">
        <w:rPr>
          <w:rFonts w:eastAsia="Times New Roman" w:cs="Arial"/>
          <w:b/>
          <w:bCs/>
          <w:color w:val="1A1A1A"/>
          <w:szCs w:val="20"/>
          <w:lang w:val="es-ES" w:eastAsia="es-ES"/>
        </w:rPr>
        <w:t>UE está utilizando criminalmente nuestro dinero</w:t>
      </w:r>
      <w:r w:rsidRPr="007C7829">
        <w:rPr>
          <w:rFonts w:eastAsia="Times New Roman" w:cs="Arial"/>
          <w:color w:val="1A1A1A"/>
          <w:szCs w:val="20"/>
          <w:lang w:val="es-ES" w:eastAsia="es-ES"/>
        </w:rPr>
        <w:t> para proteger los intereses alemanes y franceses que han comprado Ucrania a precios de miseria y para mantener en el poder a unos golpistas que </w:t>
      </w:r>
      <w:r w:rsidRPr="007C7829">
        <w:rPr>
          <w:rFonts w:eastAsia="Times New Roman" w:cs="Arial"/>
          <w:b/>
          <w:bCs/>
          <w:color w:val="1A1A1A"/>
          <w:szCs w:val="20"/>
          <w:lang w:val="es-ES" w:eastAsia="es-ES"/>
        </w:rPr>
        <w:t>comparten todas y cada una de las ideas de Hitler</w:t>
      </w:r>
      <w:r w:rsidRPr="007C7829">
        <w:rPr>
          <w:rFonts w:eastAsia="Times New Roman" w:cs="Arial"/>
          <w:color w:val="1A1A1A"/>
          <w:szCs w:val="20"/>
          <w:lang w:val="es-ES" w:eastAsia="es-ES"/>
        </w:rPr>
        <w:t xml:space="preserve">: muerte a los judíos, muerte a los comunistas y a toda la izquierda y que saludan con el brazo en alto. ¿Y para eso pagamos impuestos los españoles?, ¿no basta con lo que nos expolia el Gobierno para mantener a las oligarquías política y financiera?, ¿ahora va a tocarnos poner más de 1.000 millones de dólares para financiar a unos nazis, porque Rajoy es un lacayo de </w:t>
      </w:r>
      <w:proofErr w:type="spellStart"/>
      <w:r w:rsidRPr="007C7829">
        <w:rPr>
          <w:rFonts w:eastAsia="Times New Roman" w:cs="Arial"/>
          <w:color w:val="1A1A1A"/>
          <w:szCs w:val="20"/>
          <w:lang w:val="es-ES" w:eastAsia="es-ES"/>
        </w:rPr>
        <w:t>Merkel</w:t>
      </w:r>
      <w:proofErr w:type="spellEnd"/>
      <w:r w:rsidRPr="007C7829">
        <w:rPr>
          <w:rFonts w:eastAsia="Times New Roman" w:cs="Arial"/>
          <w:color w:val="1A1A1A"/>
          <w:szCs w:val="20"/>
          <w:lang w:val="es-ES" w:eastAsia="es-ES"/>
        </w:rPr>
        <w:t>, ama de la UE, que premia al presidente con dos poltronas para Cañete y Guindos?</w:t>
      </w:r>
    </w:p>
    <w:p w:rsidR="007C7829" w:rsidRDefault="007C7829" w:rsidP="007C7829">
      <w:pPr>
        <w:jc w:val="left"/>
        <w:textAlignment w:val="baseline"/>
        <w:rPr>
          <w:rFonts w:eastAsia="Times New Roman" w:cs="Arial"/>
          <w:b/>
          <w:bCs/>
          <w:color w:val="1A1A1A"/>
          <w:szCs w:val="20"/>
          <w:lang w:val="es-ES" w:eastAsia="es-ES"/>
        </w:rPr>
      </w:pP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b/>
          <w:bCs/>
          <w:color w:val="1A1A1A"/>
          <w:szCs w:val="20"/>
          <w:lang w:val="es-ES" w:eastAsia="es-ES"/>
        </w:rPr>
        <w:t>La realidad ucraniana</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A grandes rasgos, Ucrania tiene cuatro zonas perfectamente diferenciadas. Una parte oeste, de donde proceden la mayoría de nazis y delincuentes comunes que se han hecho con el poder, pobre y desindustrializada. El </w:t>
      </w:r>
      <w:r w:rsidRPr="007C7829">
        <w:rPr>
          <w:rFonts w:eastAsia="Times New Roman" w:cs="Arial"/>
          <w:b/>
          <w:bCs/>
          <w:color w:val="1A1A1A"/>
          <w:szCs w:val="20"/>
          <w:lang w:val="es-ES" w:eastAsia="es-ES"/>
        </w:rPr>
        <w:t>pasado nazi de esta región</w:t>
      </w:r>
      <w:r w:rsidRPr="007C7829">
        <w:rPr>
          <w:rFonts w:eastAsia="Times New Roman" w:cs="Arial"/>
          <w:color w:val="1A1A1A"/>
          <w:szCs w:val="20"/>
          <w:lang w:val="es-ES" w:eastAsia="es-ES"/>
        </w:rPr>
        <w:t xml:space="preserve"> es muy profundo: acogieron a los nazis como libertadores en 1941, aportaron una división a las </w:t>
      </w:r>
      <w:proofErr w:type="spellStart"/>
      <w:r w:rsidRPr="007C7829">
        <w:rPr>
          <w:rFonts w:eastAsia="Times New Roman" w:cs="Arial"/>
          <w:color w:val="1A1A1A"/>
          <w:szCs w:val="20"/>
          <w:lang w:val="es-ES" w:eastAsia="es-ES"/>
        </w:rPr>
        <w:t>Waffen</w:t>
      </w:r>
      <w:proofErr w:type="spellEnd"/>
      <w:r w:rsidRPr="007C7829">
        <w:rPr>
          <w:rFonts w:eastAsia="Times New Roman" w:cs="Arial"/>
          <w:color w:val="1A1A1A"/>
          <w:szCs w:val="20"/>
          <w:lang w:val="es-ES" w:eastAsia="es-ES"/>
        </w:rPr>
        <w:t xml:space="preserve"> SS y hasta 180.000 hombres en diversos tipos de fuerzas colaboracionistas, participaron activamente en el exterminio de judíos, e incluso 38.000 ucranianos, encabezados por la Brigada Antitanque ucraniana, participaron en la defensa de Berlín, donde fueron aniquilados por el Ejército Rojo. Los nazis actuales son los hijos y nietos de aquellos traidores.   </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Por el contrario, </w:t>
      </w:r>
      <w:r w:rsidRPr="007C7829">
        <w:rPr>
          <w:rFonts w:eastAsia="Times New Roman" w:cs="Arial"/>
          <w:b/>
          <w:bCs/>
          <w:color w:val="1A1A1A"/>
          <w:szCs w:val="20"/>
          <w:lang w:val="es-ES" w:eastAsia="es-ES"/>
        </w:rPr>
        <w:t>la parte este es rica e industrializada, con carbón, siderurgia y todo tipo de industrias</w:t>
      </w:r>
      <w:r w:rsidRPr="007C7829">
        <w:rPr>
          <w:rFonts w:eastAsia="Times New Roman" w:cs="Arial"/>
          <w:color w:val="1A1A1A"/>
          <w:szCs w:val="20"/>
          <w:lang w:val="es-ES" w:eastAsia="es-ES"/>
        </w:rPr>
        <w:t>, y el centro es la región agrícola más rica del mundo. Es en ellas donde alemanes y franceses se han hecho con el control de los principales recursos, es decir, están realizando </w:t>
      </w:r>
      <w:r w:rsidRPr="007C7829">
        <w:rPr>
          <w:rFonts w:eastAsia="Times New Roman" w:cs="Arial"/>
          <w:b/>
          <w:bCs/>
          <w:color w:val="1A1A1A"/>
          <w:szCs w:val="20"/>
          <w:lang w:val="es-ES" w:eastAsia="es-ES"/>
        </w:rPr>
        <w:t>un saqueo sistemático de Ucrania</w:t>
      </w:r>
      <w:r w:rsidRPr="007C7829">
        <w:rPr>
          <w:rFonts w:eastAsia="Times New Roman" w:cs="Arial"/>
          <w:color w:val="1A1A1A"/>
          <w:szCs w:val="20"/>
          <w:lang w:val="es-ES" w:eastAsia="es-ES"/>
        </w:rPr>
        <w:t>, como los fondos buitre en España. Y finalmente </w:t>
      </w:r>
      <w:r w:rsidRPr="007C7829">
        <w:rPr>
          <w:rFonts w:eastAsia="Times New Roman" w:cs="Arial"/>
          <w:b/>
          <w:bCs/>
          <w:color w:val="1A1A1A"/>
          <w:szCs w:val="20"/>
          <w:lang w:val="es-ES" w:eastAsia="es-ES"/>
        </w:rPr>
        <w:t>Crimea</w:t>
      </w:r>
      <w:r w:rsidRPr="007C7829">
        <w:rPr>
          <w:rFonts w:eastAsia="Times New Roman" w:cs="Arial"/>
          <w:color w:val="1A1A1A"/>
          <w:szCs w:val="20"/>
          <w:lang w:val="es-ES" w:eastAsia="es-ES"/>
        </w:rPr>
        <w:t>, cuyo valor estratégico es esencial.</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El tema parecía pan comido, pero se han encontrado con un </w:t>
      </w:r>
      <w:r w:rsidRPr="007C7829">
        <w:rPr>
          <w:rFonts w:eastAsia="Times New Roman" w:cs="Arial"/>
          <w:b/>
          <w:bCs/>
          <w:color w:val="1A1A1A"/>
          <w:szCs w:val="20"/>
          <w:lang w:val="es-ES" w:eastAsia="es-ES"/>
        </w:rPr>
        <w:t>Vladimir Putin</w:t>
      </w:r>
      <w:r w:rsidRPr="007C7829">
        <w:rPr>
          <w:rFonts w:eastAsia="Times New Roman" w:cs="Arial"/>
          <w:color w:val="1A1A1A"/>
          <w:szCs w:val="20"/>
          <w:lang w:val="es-ES" w:eastAsia="es-ES"/>
        </w:rPr>
        <w:t xml:space="preserve">, con suficiente talento para haberle ganado a </w:t>
      </w:r>
      <w:proofErr w:type="spellStart"/>
      <w:r w:rsidRPr="007C7829">
        <w:rPr>
          <w:rFonts w:eastAsia="Times New Roman" w:cs="Arial"/>
          <w:color w:val="1A1A1A"/>
          <w:szCs w:val="20"/>
          <w:lang w:val="es-ES" w:eastAsia="es-ES"/>
        </w:rPr>
        <w:t>Obama</w:t>
      </w:r>
      <w:proofErr w:type="spellEnd"/>
      <w:r w:rsidRPr="007C7829">
        <w:rPr>
          <w:rFonts w:eastAsia="Times New Roman" w:cs="Arial"/>
          <w:color w:val="1A1A1A"/>
          <w:szCs w:val="20"/>
          <w:lang w:val="es-ES" w:eastAsia="es-ES"/>
        </w:rPr>
        <w:t xml:space="preserve"> las tres partidas en juego, Irán, Siria y Crimea. La antítesis de Rajoy, un jefecillo a las órdenes de </w:t>
      </w:r>
      <w:proofErr w:type="spellStart"/>
      <w:r w:rsidRPr="007C7829">
        <w:rPr>
          <w:rFonts w:eastAsia="Times New Roman" w:cs="Arial"/>
          <w:color w:val="1A1A1A"/>
          <w:szCs w:val="20"/>
          <w:lang w:val="es-ES" w:eastAsia="es-ES"/>
        </w:rPr>
        <w:t>Merkel</w:t>
      </w:r>
      <w:proofErr w:type="spellEnd"/>
      <w:r w:rsidRPr="007C7829">
        <w:rPr>
          <w:rFonts w:eastAsia="Times New Roman" w:cs="Arial"/>
          <w:color w:val="1A1A1A"/>
          <w:szCs w:val="20"/>
          <w:lang w:val="es-ES" w:eastAsia="es-ES"/>
        </w:rPr>
        <w:t xml:space="preserve">, incompetente y con vocación de apátrida; de Gobierno de sexta. Putin ha sido apoyado masivamente por todo su pueblo, que, después de 20 millones de muertos y unos sufrimientos casi inimaginables, no está dispuesto a consentir el asentamiento de un régimen nazi en sus fronteras. Peor aún, estos pistoleros nazis </w:t>
      </w:r>
      <w:r w:rsidRPr="007C7829">
        <w:rPr>
          <w:rFonts w:eastAsia="Times New Roman" w:cs="Arial"/>
          <w:color w:val="1A1A1A"/>
          <w:szCs w:val="20"/>
          <w:lang w:val="es-ES" w:eastAsia="es-ES"/>
        </w:rPr>
        <w:lastRenderedPageBreak/>
        <w:t>están destrozando todos los monumentos y todos los recuerdos a los 900.000 soldados rusos muertos para liberar Ucrania, una </w:t>
      </w:r>
      <w:r w:rsidRPr="007C7829">
        <w:rPr>
          <w:rFonts w:eastAsia="Times New Roman" w:cs="Arial"/>
          <w:b/>
          <w:bCs/>
          <w:color w:val="1A1A1A"/>
          <w:szCs w:val="20"/>
          <w:lang w:val="es-ES" w:eastAsia="es-ES"/>
        </w:rPr>
        <w:t>ofensa intolerable para el pueblo ruso</w:t>
      </w:r>
      <w:r w:rsidRPr="007C7829">
        <w:rPr>
          <w:rFonts w:eastAsia="Times New Roman" w:cs="Arial"/>
          <w:color w:val="1A1A1A"/>
          <w:szCs w:val="20"/>
          <w:lang w:val="es-ES" w:eastAsia="es-ES"/>
        </w:rPr>
        <w:t>. </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Las  tropas de Crimea, sin disparar un solo tiro y ante el entusiasmo de la población, han entregado la soberanía de Crimea a Rusia. No se trata de una ocupación como dicen los nazis de Kiev, sino de la voluntaria y pacifica decisión de los ciudadanos de esta región de volver la Gran Madre Rusia. Sebastopol ha sido la base de la armada rusa durante más de 200 años y es vital para su defensa . </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El referéndum sobre su reincorporación a la Madre Rusia lo ganarán por goleada, porque el 59% de la población es rusa y porque el nivel de vida de todos crecerá significativamente.</w:t>
      </w:r>
      <w:r>
        <w:rPr>
          <w:rFonts w:eastAsia="Times New Roman" w:cs="Arial"/>
          <w:color w:val="1A1A1A"/>
          <w:szCs w:val="20"/>
          <w:lang w:val="es-ES" w:eastAsia="es-ES"/>
        </w:rPr>
        <w:t xml:space="preserve"> </w:t>
      </w:r>
      <w:r w:rsidRPr="007C7829">
        <w:rPr>
          <w:rFonts w:eastAsia="Times New Roman" w:cs="Arial"/>
          <w:b/>
          <w:bCs/>
          <w:color w:val="1A1A1A"/>
          <w:szCs w:val="20"/>
          <w:lang w:val="es-ES" w:eastAsia="es-ES"/>
        </w:rPr>
        <w:t>Tratar de cerrar a Rusia el acceso al Mediterráneo</w:t>
      </w:r>
      <w:r w:rsidRPr="007C7829">
        <w:rPr>
          <w:rFonts w:eastAsia="Times New Roman" w:cs="Arial"/>
          <w:color w:val="1A1A1A"/>
          <w:szCs w:val="20"/>
          <w:lang w:val="es-ES" w:eastAsia="es-ES"/>
        </w:rPr>
        <w:t>, como pretendían los EEUU y su acolitillo Cameron, es un </w:t>
      </w:r>
      <w:r w:rsidRPr="007C7829">
        <w:rPr>
          <w:rFonts w:eastAsia="Times New Roman" w:cs="Arial"/>
          <w:b/>
          <w:bCs/>
          <w:color w:val="1A1A1A"/>
          <w:szCs w:val="20"/>
          <w:lang w:val="es-ES" w:eastAsia="es-ES"/>
        </w:rPr>
        <w:t>acto tan hostil</w:t>
      </w:r>
      <w:r w:rsidRPr="007C7829">
        <w:rPr>
          <w:rFonts w:eastAsia="Times New Roman" w:cs="Arial"/>
          <w:color w:val="1A1A1A"/>
          <w:szCs w:val="20"/>
          <w:lang w:val="es-ES" w:eastAsia="es-ES"/>
        </w:rPr>
        <w:t> que Putin y Rusia no lo pueden tolerar. Además, ¿pueden permitirse los EEUU, cuyos intereses económicos están en el Pacífico y no en Europa, que Rusia se vuelque hacia China por defender a unos golpistas pistoleros? Y ni en Bruselas ni en España se enteran.</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¿Cómo puede afirmar Doña Soraya, que más bien parece que su título de abogada del Estado le haya tocado en un rifa, la barbaridad de que en Crimea se ha violado la Ley Internacional -que no existe, como tampoco existe el Derecho Internacional Público-? Como dice mi maestro, el gran jurista García Trevijano,  ¿quién está autorizado en el mundo para afirmar que no es constitucional el referéndum de Crimea, cuando</w:t>
      </w:r>
      <w:r w:rsidRPr="007C7829">
        <w:rPr>
          <w:rFonts w:eastAsia="Times New Roman" w:cs="Arial"/>
          <w:b/>
          <w:bCs/>
          <w:color w:val="1A1A1A"/>
          <w:szCs w:val="20"/>
          <w:lang w:val="es-ES" w:eastAsia="es-ES"/>
        </w:rPr>
        <w:t> rige la absoluta inconstitucionalidad en Kiev</w:t>
      </w:r>
      <w:r w:rsidRPr="007C7829">
        <w:rPr>
          <w:rFonts w:eastAsia="Times New Roman" w:cs="Arial"/>
          <w:color w:val="1A1A1A"/>
          <w:szCs w:val="20"/>
          <w:lang w:val="es-ES" w:eastAsia="es-ES"/>
        </w:rPr>
        <w:t>? ¿Acaso el Gobierno provisional de Kiev procede de un acto constitucional y no de los desórdenes y la violencia financiados desde el exterior? Doña Soraya debería obtener una nueva licenciatura de derecha en un universidad extrajera de prestigio.  </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Los recursos de Ucrania y las zonas agrícolas más ricas del centro del país, de los que en una canallesca acción se han apoderado los alemanes y franceses, han sido arrendadas, porque la ley ucraniana impide su venta, ya que las tierras pertenecen al pueblo. De momento, aparte de las cosechas, los especuladores se están llevando la tierra más fértil, hasta medio metro de profundidad que levantan con </w:t>
      </w:r>
      <w:proofErr w:type="spellStart"/>
      <w:r w:rsidRPr="007C7829">
        <w:rPr>
          <w:rFonts w:eastAsia="Times New Roman" w:cs="Arial"/>
          <w:i/>
          <w:iCs/>
          <w:color w:val="1A1A1A"/>
          <w:szCs w:val="20"/>
          <w:lang w:val="es-ES" w:eastAsia="es-ES"/>
        </w:rPr>
        <w:t>bulldozers</w:t>
      </w:r>
      <w:proofErr w:type="spellEnd"/>
      <w:r w:rsidRPr="007C7829">
        <w:rPr>
          <w:rFonts w:eastAsia="Times New Roman" w:cs="Arial"/>
          <w:i/>
          <w:iCs/>
          <w:color w:val="1A1A1A"/>
          <w:szCs w:val="20"/>
          <w:lang w:val="es-ES" w:eastAsia="es-ES"/>
        </w:rPr>
        <w:t> </w:t>
      </w:r>
      <w:r w:rsidRPr="007C7829">
        <w:rPr>
          <w:rFonts w:eastAsia="Times New Roman" w:cs="Arial"/>
          <w:color w:val="1A1A1A"/>
          <w:szCs w:val="20"/>
          <w:lang w:val="es-ES" w:eastAsia="es-ES"/>
        </w:rPr>
        <w:t>y cargan en grandes camiones. Pero a estos saqueadores no les basta el arrendamiento, quieren la propiedad y para ello </w:t>
      </w:r>
      <w:r w:rsidRPr="007C7829">
        <w:rPr>
          <w:rFonts w:eastAsia="Times New Roman" w:cs="Arial"/>
          <w:b/>
          <w:bCs/>
          <w:color w:val="1A1A1A"/>
          <w:szCs w:val="20"/>
          <w:lang w:val="es-ES" w:eastAsia="es-ES"/>
        </w:rPr>
        <w:t>necesitan cambiar la ley, que es lo que los nazis de Kiev han prometido</w:t>
      </w:r>
      <w:r w:rsidRPr="007C7829">
        <w:rPr>
          <w:rFonts w:eastAsia="Times New Roman" w:cs="Arial"/>
          <w:color w:val="1A1A1A"/>
          <w:szCs w:val="20"/>
          <w:lang w:val="es-ES" w:eastAsia="es-ES"/>
        </w:rPr>
        <w:t>.</w:t>
      </w:r>
    </w:p>
    <w:p w:rsidR="007C7829" w:rsidRDefault="007C7829" w:rsidP="007C7829">
      <w:pPr>
        <w:jc w:val="left"/>
        <w:textAlignment w:val="baseline"/>
        <w:rPr>
          <w:rFonts w:eastAsia="Times New Roman" w:cs="Arial"/>
          <w:b/>
          <w:bCs/>
          <w:color w:val="1A1A1A"/>
          <w:szCs w:val="20"/>
          <w:lang w:val="es-ES" w:eastAsia="es-ES"/>
        </w:rPr>
      </w:pP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b/>
          <w:bCs/>
          <w:color w:val="1A1A1A"/>
          <w:szCs w:val="20"/>
          <w:lang w:val="es-ES" w:eastAsia="es-ES"/>
        </w:rPr>
        <w:t>El gas ruso es vital para Europa</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El </w:t>
      </w:r>
      <w:r w:rsidRPr="007C7829">
        <w:rPr>
          <w:rFonts w:eastAsia="Times New Roman" w:cs="Arial"/>
          <w:b/>
          <w:bCs/>
          <w:color w:val="1A1A1A"/>
          <w:szCs w:val="20"/>
          <w:lang w:val="es-ES" w:eastAsia="es-ES"/>
        </w:rPr>
        <w:t>gas ruso cubre ya la mitad de las necesidades de la Europa</w:t>
      </w:r>
      <w:r w:rsidRPr="007C7829">
        <w:rPr>
          <w:rFonts w:eastAsia="Times New Roman" w:cs="Arial"/>
          <w:color w:val="1A1A1A"/>
          <w:szCs w:val="20"/>
          <w:lang w:val="es-ES" w:eastAsia="es-ES"/>
        </w:rPr>
        <w:t> al este del Rin, que serán casi dos tercios en el futuro, porque es más barato que el de cualquier otro origen y sus reservas son las mayores del mundo. Afirmar que un eventual corte de los suministros de gas ruso por tubería  –algo, por otro lado, impensable– puede ser compensado con gas líquido transportado por metaneros es no tener ni idea de la industria del gas. El que hoy haya un exceso de capacidad es sólo coyuntural.</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Hay </w:t>
      </w:r>
      <w:r w:rsidRPr="007C7829">
        <w:rPr>
          <w:rFonts w:eastAsia="Times New Roman" w:cs="Arial"/>
          <w:b/>
          <w:bCs/>
          <w:color w:val="1A1A1A"/>
          <w:szCs w:val="20"/>
          <w:lang w:val="es-ES" w:eastAsia="es-ES"/>
        </w:rPr>
        <w:t>cuatro gasoductos rusos que atraviesan Ucrania</w:t>
      </w:r>
      <w:r w:rsidRPr="007C7829">
        <w:rPr>
          <w:rFonts w:eastAsia="Times New Roman" w:cs="Arial"/>
          <w:color w:val="1A1A1A"/>
          <w:szCs w:val="20"/>
          <w:lang w:val="es-ES" w:eastAsia="es-ES"/>
        </w:rPr>
        <w:t>, lo que le reporta enormes beneficios. El Gobierno es el principal beneficiado, porque recibe el gas a mitad de precio y, además, percibe unos importantes ingresos por los derechos de paso. Desde el principio de su separación de Rusia, los líderes ucranianos se dedicaron a </w:t>
      </w:r>
      <w:r w:rsidRPr="007C7829">
        <w:rPr>
          <w:rFonts w:eastAsia="Times New Roman" w:cs="Arial"/>
          <w:b/>
          <w:bCs/>
          <w:color w:val="1A1A1A"/>
          <w:szCs w:val="20"/>
          <w:lang w:val="es-ES" w:eastAsia="es-ES"/>
        </w:rPr>
        <w:t>robar sistemáticamente gas a los rusos</w:t>
      </w:r>
      <w:r w:rsidRPr="007C7829">
        <w:rPr>
          <w:rFonts w:eastAsia="Times New Roman" w:cs="Arial"/>
          <w:color w:val="1A1A1A"/>
          <w:szCs w:val="20"/>
          <w:lang w:val="es-ES" w:eastAsia="es-ES"/>
        </w:rPr>
        <w:t>. El caso más clamoroso fue el de la </w:t>
      </w:r>
      <w:r w:rsidRPr="007C7829">
        <w:rPr>
          <w:rFonts w:eastAsia="Times New Roman" w:cs="Arial"/>
          <w:b/>
          <w:bCs/>
          <w:color w:val="1A1A1A"/>
          <w:szCs w:val="20"/>
          <w:lang w:val="es-ES" w:eastAsia="es-ES"/>
        </w:rPr>
        <w:t>Sra.</w:t>
      </w:r>
      <w:r w:rsidRPr="007C7829">
        <w:rPr>
          <w:rFonts w:eastAsia="Times New Roman" w:cs="Arial"/>
          <w:color w:val="1A1A1A"/>
          <w:szCs w:val="20"/>
          <w:lang w:val="es-ES" w:eastAsia="es-ES"/>
        </w:rPr>
        <w:t> </w:t>
      </w:r>
      <w:proofErr w:type="spellStart"/>
      <w:r w:rsidRPr="007C7829">
        <w:rPr>
          <w:rFonts w:eastAsia="Times New Roman" w:cs="Arial"/>
          <w:b/>
          <w:bCs/>
          <w:color w:val="1A1A1A"/>
          <w:szCs w:val="20"/>
          <w:lang w:val="es-ES" w:eastAsia="es-ES"/>
        </w:rPr>
        <w:t>Timoschenko</w:t>
      </w:r>
      <w:proofErr w:type="spellEnd"/>
      <w:r w:rsidRPr="007C7829">
        <w:rPr>
          <w:rFonts w:eastAsia="Times New Roman" w:cs="Arial"/>
          <w:color w:val="1A1A1A"/>
          <w:szCs w:val="20"/>
          <w:lang w:val="es-ES" w:eastAsia="es-ES"/>
        </w:rPr>
        <w:t xml:space="preserve">, </w:t>
      </w:r>
      <w:proofErr w:type="spellStart"/>
      <w:r w:rsidRPr="007C7829">
        <w:rPr>
          <w:rFonts w:eastAsia="Times New Roman" w:cs="Arial"/>
          <w:color w:val="1A1A1A"/>
          <w:szCs w:val="20"/>
          <w:lang w:val="es-ES" w:eastAsia="es-ES"/>
        </w:rPr>
        <w:t>exprimera</w:t>
      </w:r>
      <w:proofErr w:type="spellEnd"/>
      <w:r w:rsidRPr="007C7829">
        <w:rPr>
          <w:rFonts w:eastAsia="Times New Roman" w:cs="Arial"/>
          <w:color w:val="1A1A1A"/>
          <w:szCs w:val="20"/>
          <w:lang w:val="es-ES" w:eastAsia="es-ES"/>
        </w:rPr>
        <w:t xml:space="preserve"> ministra del país, que se ha hecho multimillonaria robando y revendiendo gas. Y nos encontramos con la inútil de la </w:t>
      </w:r>
      <w:proofErr w:type="spellStart"/>
      <w:r w:rsidRPr="007C7829">
        <w:rPr>
          <w:rFonts w:eastAsia="Times New Roman" w:cs="Arial"/>
          <w:color w:val="1A1A1A"/>
          <w:szCs w:val="20"/>
          <w:lang w:val="es-ES" w:eastAsia="es-ES"/>
        </w:rPr>
        <w:t>Cospedal</w:t>
      </w:r>
      <w:proofErr w:type="spellEnd"/>
      <w:r w:rsidRPr="007C7829">
        <w:rPr>
          <w:rFonts w:eastAsia="Times New Roman" w:cs="Arial"/>
          <w:color w:val="1A1A1A"/>
          <w:szCs w:val="20"/>
          <w:lang w:val="es-ES" w:eastAsia="es-ES"/>
        </w:rPr>
        <w:t xml:space="preserve"> yendo a rendirle pleitesía. Realmente de vergüenza.</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Las disputas entre la compañía petrolera y gasista ucraniana </w:t>
      </w:r>
      <w:proofErr w:type="spellStart"/>
      <w:r w:rsidRPr="007C7829">
        <w:rPr>
          <w:rFonts w:eastAsia="Times New Roman" w:cs="Arial"/>
          <w:b/>
          <w:bCs/>
          <w:color w:val="1A1A1A"/>
          <w:szCs w:val="20"/>
          <w:lang w:val="es-ES" w:eastAsia="es-ES"/>
        </w:rPr>
        <w:t>Naftohaz</w:t>
      </w:r>
      <w:proofErr w:type="spellEnd"/>
      <w:r w:rsidRPr="007C7829">
        <w:rPr>
          <w:rFonts w:eastAsia="Times New Roman" w:cs="Arial"/>
          <w:b/>
          <w:bCs/>
          <w:color w:val="1A1A1A"/>
          <w:szCs w:val="20"/>
          <w:lang w:val="es-ES" w:eastAsia="es-ES"/>
        </w:rPr>
        <w:t xml:space="preserve"> </w:t>
      </w:r>
      <w:proofErr w:type="spellStart"/>
      <w:r w:rsidRPr="007C7829">
        <w:rPr>
          <w:rFonts w:eastAsia="Times New Roman" w:cs="Arial"/>
          <w:b/>
          <w:bCs/>
          <w:color w:val="1A1A1A"/>
          <w:szCs w:val="20"/>
          <w:lang w:val="es-ES" w:eastAsia="es-ES"/>
        </w:rPr>
        <w:t>Ukrainy</w:t>
      </w:r>
      <w:proofErr w:type="spellEnd"/>
      <w:r w:rsidRPr="007C7829">
        <w:rPr>
          <w:rFonts w:eastAsia="Times New Roman" w:cs="Arial"/>
          <w:color w:val="1A1A1A"/>
          <w:szCs w:val="20"/>
          <w:lang w:val="es-ES" w:eastAsia="es-ES"/>
        </w:rPr>
        <w:t> y el gigante ruso del gas </w:t>
      </w:r>
      <w:proofErr w:type="spellStart"/>
      <w:r w:rsidRPr="007C7829">
        <w:rPr>
          <w:rFonts w:eastAsia="Times New Roman" w:cs="Arial"/>
          <w:b/>
          <w:bCs/>
          <w:color w:val="1A1A1A"/>
          <w:szCs w:val="20"/>
          <w:lang w:val="es-ES" w:eastAsia="es-ES"/>
        </w:rPr>
        <w:t>Gazprom</w:t>
      </w:r>
      <w:proofErr w:type="spellEnd"/>
      <w:r w:rsidRPr="007C7829">
        <w:rPr>
          <w:rFonts w:eastAsia="Times New Roman" w:cs="Arial"/>
          <w:color w:val="1A1A1A"/>
          <w:szCs w:val="20"/>
          <w:lang w:val="es-ES" w:eastAsia="es-ES"/>
        </w:rPr>
        <w:t xml:space="preserve"> sobre precios, deudas no pagadas y robo masivo de gas han sido continuas. El Gobierno ucraniano negó al principio los robos, en los que participaba activamente la UE, ya que buena parte de este gas era revendido en Europa, pero más tarde </w:t>
      </w:r>
      <w:proofErr w:type="spellStart"/>
      <w:r w:rsidRPr="007C7829">
        <w:rPr>
          <w:rFonts w:eastAsia="Times New Roman" w:cs="Arial"/>
          <w:color w:val="1A1A1A"/>
          <w:szCs w:val="20"/>
          <w:lang w:val="es-ES" w:eastAsia="es-ES"/>
        </w:rPr>
        <w:t>Naftohaz</w:t>
      </w:r>
      <w:proofErr w:type="spellEnd"/>
      <w:r w:rsidRPr="007C7829">
        <w:rPr>
          <w:rFonts w:eastAsia="Times New Roman" w:cs="Arial"/>
          <w:color w:val="1A1A1A"/>
          <w:szCs w:val="20"/>
          <w:lang w:val="es-ES" w:eastAsia="es-ES"/>
        </w:rPr>
        <w:t xml:space="preserve"> admitió que una parte del gas con destino a Europa era “retenido”. La deuda actual reconocida con </w:t>
      </w:r>
      <w:proofErr w:type="spellStart"/>
      <w:r w:rsidRPr="007C7829">
        <w:rPr>
          <w:rFonts w:eastAsia="Times New Roman" w:cs="Arial"/>
          <w:color w:val="1A1A1A"/>
          <w:szCs w:val="20"/>
          <w:lang w:val="es-ES" w:eastAsia="es-ES"/>
        </w:rPr>
        <w:t>Gazprom</w:t>
      </w:r>
      <w:proofErr w:type="spellEnd"/>
      <w:r w:rsidRPr="007C7829">
        <w:rPr>
          <w:rFonts w:eastAsia="Times New Roman" w:cs="Arial"/>
          <w:color w:val="1A1A1A"/>
          <w:szCs w:val="20"/>
          <w:lang w:val="es-ES" w:eastAsia="es-ES"/>
        </w:rPr>
        <w:t xml:space="preserve"> asciende a 3.300 millones de dólares, a los que se une otra reclamación de 7.600 millones del gas robado.</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 xml:space="preserve">Para evitar este latrocinio y chantaje permanentes, </w:t>
      </w:r>
      <w:proofErr w:type="spellStart"/>
      <w:r w:rsidRPr="007C7829">
        <w:rPr>
          <w:rFonts w:eastAsia="Times New Roman" w:cs="Arial"/>
          <w:color w:val="1A1A1A"/>
          <w:szCs w:val="20"/>
          <w:lang w:val="es-ES" w:eastAsia="es-ES"/>
        </w:rPr>
        <w:t>Gazprom</w:t>
      </w:r>
      <w:proofErr w:type="spellEnd"/>
      <w:r w:rsidRPr="007C7829">
        <w:rPr>
          <w:rFonts w:eastAsia="Times New Roman" w:cs="Arial"/>
          <w:color w:val="1A1A1A"/>
          <w:szCs w:val="20"/>
          <w:lang w:val="es-ES" w:eastAsia="es-ES"/>
        </w:rPr>
        <w:t xml:space="preserve"> emprendió dos proyectos colosales para </w:t>
      </w:r>
      <w:r w:rsidRPr="007C7829">
        <w:rPr>
          <w:rFonts w:eastAsia="Times New Roman" w:cs="Arial"/>
          <w:b/>
          <w:bCs/>
          <w:color w:val="1A1A1A"/>
          <w:szCs w:val="20"/>
          <w:lang w:val="es-ES" w:eastAsia="es-ES"/>
        </w:rPr>
        <w:t>unir Rusia a Europa en forma directa</w:t>
      </w:r>
      <w:r w:rsidRPr="007C7829">
        <w:rPr>
          <w:rFonts w:eastAsia="Times New Roman" w:cs="Arial"/>
          <w:color w:val="1A1A1A"/>
          <w:szCs w:val="20"/>
          <w:lang w:val="es-ES" w:eastAsia="es-ES"/>
        </w:rPr>
        <w:t xml:space="preserve">. Uno por el mar Báltico, el Nord </w:t>
      </w:r>
      <w:proofErr w:type="spellStart"/>
      <w:r w:rsidRPr="007C7829">
        <w:rPr>
          <w:rFonts w:eastAsia="Times New Roman" w:cs="Arial"/>
          <w:color w:val="1A1A1A"/>
          <w:szCs w:val="20"/>
          <w:lang w:val="es-ES" w:eastAsia="es-ES"/>
        </w:rPr>
        <w:t>Stream</w:t>
      </w:r>
      <w:proofErr w:type="spellEnd"/>
      <w:r w:rsidRPr="007C7829">
        <w:rPr>
          <w:rFonts w:eastAsia="Times New Roman" w:cs="Arial"/>
          <w:color w:val="1A1A1A"/>
          <w:szCs w:val="20"/>
          <w:lang w:val="es-ES" w:eastAsia="es-ES"/>
        </w:rPr>
        <w:t xml:space="preserve">, que conecta San Petersburgo con Alemania y que ha dado un vuelco radical a los suministros. Antes de la puesta en marcha del Nord </w:t>
      </w:r>
      <w:proofErr w:type="spellStart"/>
      <w:r w:rsidRPr="007C7829">
        <w:rPr>
          <w:rFonts w:eastAsia="Times New Roman" w:cs="Arial"/>
          <w:color w:val="1A1A1A"/>
          <w:szCs w:val="20"/>
          <w:lang w:val="es-ES" w:eastAsia="es-ES"/>
        </w:rPr>
        <w:t>Stream</w:t>
      </w:r>
      <w:proofErr w:type="spellEnd"/>
      <w:r w:rsidRPr="007C7829">
        <w:rPr>
          <w:rFonts w:eastAsia="Times New Roman" w:cs="Arial"/>
          <w:color w:val="1A1A1A"/>
          <w:szCs w:val="20"/>
          <w:lang w:val="es-ES" w:eastAsia="es-ES"/>
        </w:rPr>
        <w:t xml:space="preserve">, la parte del gas ruso consumido en Europa que pasaba por Ucrania era el 75%; ahora es sólo el 15%. Alemania, Austria y Polonia tienen una dependencia de entre el 30 y el 50%, Finlandia y los países bálticos, del 100%, pero están conectados directamente y no tienen problema alguno. El Nord </w:t>
      </w:r>
      <w:proofErr w:type="spellStart"/>
      <w:r w:rsidRPr="007C7829">
        <w:rPr>
          <w:rFonts w:eastAsia="Times New Roman" w:cs="Arial"/>
          <w:color w:val="1A1A1A"/>
          <w:szCs w:val="20"/>
          <w:lang w:val="es-ES" w:eastAsia="es-ES"/>
        </w:rPr>
        <w:t>Stream</w:t>
      </w:r>
      <w:proofErr w:type="spellEnd"/>
      <w:r w:rsidRPr="007C7829">
        <w:rPr>
          <w:rFonts w:eastAsia="Times New Roman" w:cs="Arial"/>
          <w:color w:val="1A1A1A"/>
          <w:szCs w:val="20"/>
          <w:lang w:val="es-ES" w:eastAsia="es-ES"/>
        </w:rPr>
        <w:t xml:space="preserve"> ha sido un éxito rotundo, tiene ya dos líneas operativas y, a petición de Alemania y otros, va a ampliarse con una tercera y una cuarta líneas.  </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 xml:space="preserve">Finalmente, </w:t>
      </w:r>
      <w:proofErr w:type="spellStart"/>
      <w:r w:rsidRPr="007C7829">
        <w:rPr>
          <w:rFonts w:eastAsia="Times New Roman" w:cs="Arial"/>
          <w:color w:val="1A1A1A"/>
          <w:szCs w:val="20"/>
          <w:lang w:val="es-ES" w:eastAsia="es-ES"/>
        </w:rPr>
        <w:t>Gazprom</w:t>
      </w:r>
      <w:proofErr w:type="spellEnd"/>
      <w:r w:rsidRPr="007C7829">
        <w:rPr>
          <w:rFonts w:eastAsia="Times New Roman" w:cs="Arial"/>
          <w:color w:val="1A1A1A"/>
          <w:szCs w:val="20"/>
          <w:lang w:val="es-ES" w:eastAsia="es-ES"/>
        </w:rPr>
        <w:t xml:space="preserve"> está construyendo otro gasoducto denominado South </w:t>
      </w:r>
      <w:proofErr w:type="spellStart"/>
      <w:r w:rsidRPr="007C7829">
        <w:rPr>
          <w:rFonts w:eastAsia="Times New Roman" w:cs="Arial"/>
          <w:color w:val="1A1A1A"/>
          <w:szCs w:val="20"/>
          <w:lang w:val="es-ES" w:eastAsia="es-ES"/>
        </w:rPr>
        <w:t>Stream</w:t>
      </w:r>
      <w:proofErr w:type="spellEnd"/>
      <w:r w:rsidRPr="007C7829">
        <w:rPr>
          <w:rFonts w:eastAsia="Times New Roman" w:cs="Arial"/>
          <w:color w:val="1A1A1A"/>
          <w:szCs w:val="20"/>
          <w:lang w:val="es-ES" w:eastAsia="es-ES"/>
        </w:rPr>
        <w:t>, que </w:t>
      </w:r>
      <w:r w:rsidRPr="007C7829">
        <w:rPr>
          <w:rFonts w:eastAsia="Times New Roman" w:cs="Arial"/>
          <w:b/>
          <w:bCs/>
          <w:color w:val="1A1A1A"/>
          <w:szCs w:val="20"/>
          <w:lang w:val="es-ES" w:eastAsia="es-ES"/>
        </w:rPr>
        <w:t>conectará Azerbaiyán con Europa a través de Serbia</w:t>
      </w:r>
      <w:r w:rsidRPr="007C7829">
        <w:rPr>
          <w:rFonts w:eastAsia="Times New Roman" w:cs="Arial"/>
          <w:color w:val="1A1A1A"/>
          <w:szCs w:val="20"/>
          <w:lang w:val="es-ES" w:eastAsia="es-ES"/>
        </w:rPr>
        <w:t>, lo que dejará sin uso los gasoductos ucranianos. Cuando esté operativo, el </w:t>
      </w:r>
      <w:r w:rsidRPr="007C7829">
        <w:rPr>
          <w:rFonts w:eastAsia="Times New Roman" w:cs="Arial"/>
          <w:b/>
          <w:bCs/>
          <w:color w:val="1A1A1A"/>
          <w:szCs w:val="20"/>
          <w:lang w:val="es-ES" w:eastAsia="es-ES"/>
        </w:rPr>
        <w:t>golpe económico para Ucrania será letal</w:t>
      </w:r>
      <w:r w:rsidRPr="007C7829">
        <w:rPr>
          <w:rFonts w:eastAsia="Times New Roman" w:cs="Arial"/>
          <w:color w:val="1A1A1A"/>
          <w:szCs w:val="20"/>
          <w:lang w:val="es-ES" w:eastAsia="es-ES"/>
        </w:rPr>
        <w:t xml:space="preserve">, perderá los importantes ingresos de los peajes y el precio de su gas se doblará. No es de extrañar que Putin, en contra de las presiones masivas de su pueblo y las etnias rusas y </w:t>
      </w:r>
      <w:proofErr w:type="spellStart"/>
      <w:r w:rsidRPr="007C7829">
        <w:rPr>
          <w:rFonts w:eastAsia="Times New Roman" w:cs="Arial"/>
          <w:color w:val="1A1A1A"/>
          <w:szCs w:val="20"/>
          <w:lang w:val="es-ES" w:eastAsia="es-ES"/>
        </w:rPr>
        <w:t>prorrusas</w:t>
      </w:r>
      <w:proofErr w:type="spellEnd"/>
      <w:r w:rsidRPr="007C7829">
        <w:rPr>
          <w:rFonts w:eastAsia="Times New Roman" w:cs="Arial"/>
          <w:color w:val="1A1A1A"/>
          <w:szCs w:val="20"/>
          <w:lang w:val="es-ES" w:eastAsia="es-ES"/>
        </w:rPr>
        <w:t xml:space="preserve"> de Ucrania, y también de los judíos que viven aterrorizados por los pistoleros nazis, que le piden a gritos la invasión, haya decidido que de momento no piensa hacerlo.   </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En conjunto, la </w:t>
      </w:r>
      <w:r w:rsidRPr="007C7829">
        <w:rPr>
          <w:rFonts w:eastAsia="Times New Roman" w:cs="Arial"/>
          <w:b/>
          <w:bCs/>
          <w:color w:val="1A1A1A"/>
          <w:szCs w:val="20"/>
          <w:lang w:val="es-ES" w:eastAsia="es-ES"/>
        </w:rPr>
        <w:t>economía ucraniana es un completo desastre</w:t>
      </w:r>
      <w:r w:rsidRPr="007C7829">
        <w:rPr>
          <w:rFonts w:eastAsia="Times New Roman" w:cs="Arial"/>
          <w:color w:val="1A1A1A"/>
          <w:szCs w:val="20"/>
          <w:lang w:val="es-ES" w:eastAsia="es-ES"/>
        </w:rPr>
        <w:t xml:space="preserve">, su moneda –el </w:t>
      </w:r>
      <w:proofErr w:type="spellStart"/>
      <w:r w:rsidRPr="007C7829">
        <w:rPr>
          <w:rFonts w:eastAsia="Times New Roman" w:cs="Arial"/>
          <w:color w:val="1A1A1A"/>
          <w:szCs w:val="20"/>
          <w:lang w:val="es-ES" w:eastAsia="es-ES"/>
        </w:rPr>
        <w:t>hryvnia</w:t>
      </w:r>
      <w:proofErr w:type="spellEnd"/>
      <w:r w:rsidRPr="007C7829">
        <w:rPr>
          <w:rFonts w:eastAsia="Times New Roman" w:cs="Arial"/>
          <w:color w:val="1A1A1A"/>
          <w:szCs w:val="20"/>
          <w:lang w:val="es-ES" w:eastAsia="es-ES"/>
        </w:rPr>
        <w:t>– ha pedido más del 20% de su valor en un mes, la corrupción y la incompetencia no paran de crecer, igual que el número de multimillonarios y la economía sumergida. Para </w:t>
      </w:r>
      <w:proofErr w:type="spellStart"/>
      <w:r w:rsidRPr="007C7829">
        <w:rPr>
          <w:rFonts w:eastAsia="Times New Roman" w:cs="Arial"/>
          <w:i/>
          <w:iCs/>
          <w:color w:val="1A1A1A"/>
          <w:szCs w:val="20"/>
          <w:lang w:val="es-ES" w:eastAsia="es-ES"/>
        </w:rPr>
        <w:t>The</w:t>
      </w:r>
      <w:proofErr w:type="spellEnd"/>
      <w:r w:rsidRPr="007C7829">
        <w:rPr>
          <w:rFonts w:eastAsia="Times New Roman" w:cs="Arial"/>
          <w:i/>
          <w:iCs/>
          <w:color w:val="1A1A1A"/>
          <w:szCs w:val="20"/>
          <w:lang w:val="es-ES" w:eastAsia="es-ES"/>
        </w:rPr>
        <w:t xml:space="preserve"> </w:t>
      </w:r>
      <w:proofErr w:type="spellStart"/>
      <w:r w:rsidRPr="007C7829">
        <w:rPr>
          <w:rFonts w:eastAsia="Times New Roman" w:cs="Arial"/>
          <w:i/>
          <w:iCs/>
          <w:color w:val="1A1A1A"/>
          <w:szCs w:val="20"/>
          <w:lang w:val="es-ES" w:eastAsia="es-ES"/>
        </w:rPr>
        <w:t>Economist</w:t>
      </w:r>
      <w:proofErr w:type="spellEnd"/>
      <w:r w:rsidRPr="007C7829">
        <w:rPr>
          <w:rFonts w:eastAsia="Times New Roman" w:cs="Arial"/>
          <w:color w:val="1A1A1A"/>
          <w:szCs w:val="20"/>
          <w:lang w:val="es-ES" w:eastAsia="es-ES"/>
        </w:rPr>
        <w:t>, “la corrupción ha puesto el país de rodillas” y, una vez recuperada Crimea, Putin sólo tiene que sentarse a esperar. </w:t>
      </w:r>
    </w:p>
    <w:p w:rsidR="007C7829" w:rsidRDefault="007C7829" w:rsidP="007C7829">
      <w:pPr>
        <w:jc w:val="left"/>
        <w:textAlignment w:val="baseline"/>
        <w:rPr>
          <w:rFonts w:eastAsia="Times New Roman" w:cs="Arial"/>
          <w:b/>
          <w:bCs/>
          <w:color w:val="1A1A1A"/>
          <w:szCs w:val="20"/>
          <w:lang w:val="es-ES" w:eastAsia="es-ES"/>
        </w:rPr>
      </w:pP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b/>
          <w:bCs/>
          <w:color w:val="1A1A1A"/>
          <w:szCs w:val="20"/>
          <w:lang w:val="es-ES" w:eastAsia="es-ES"/>
        </w:rPr>
        <w:t>¿Por qué EEUU y la UE no actúan de la misma manera con Cataluña?</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Crimea decide convocar un referéndum para volver a ser parte de Rusia y EEUU  prohíbe visados a los responsables de ese referéndum, porque “son cómplices de romper la unidad de Ucrania”. La UE les amenaza con duras sanciones, porque “el cambio de las fronteras del país debe ser decidido en un referéndum nacional y no región por región. Y el </w:t>
      </w:r>
      <w:r w:rsidRPr="007C7829">
        <w:rPr>
          <w:rFonts w:eastAsia="Times New Roman" w:cs="Arial"/>
          <w:b/>
          <w:bCs/>
          <w:color w:val="1A1A1A"/>
          <w:szCs w:val="20"/>
          <w:lang w:val="es-ES" w:eastAsia="es-ES"/>
        </w:rPr>
        <w:t>presidente de Ucrania dice que el referéndum será “un crimen contra la nación”</w:t>
      </w:r>
      <w:r w:rsidRPr="007C7829">
        <w:rPr>
          <w:rFonts w:eastAsia="Times New Roman" w:cs="Arial"/>
          <w:color w:val="1A1A1A"/>
          <w:szCs w:val="20"/>
          <w:lang w:val="es-ES" w:eastAsia="es-ES"/>
        </w:rPr>
        <w:t xml:space="preserve">. Y entonces, qué pasa con Cataluña, ¿acaso EEUU ha amenazado a </w:t>
      </w:r>
      <w:proofErr w:type="spellStart"/>
      <w:r w:rsidRPr="007C7829">
        <w:rPr>
          <w:rFonts w:eastAsia="Times New Roman" w:cs="Arial"/>
          <w:color w:val="1A1A1A"/>
          <w:szCs w:val="20"/>
          <w:lang w:val="es-ES" w:eastAsia="es-ES"/>
        </w:rPr>
        <w:t>Artur</w:t>
      </w:r>
      <w:proofErr w:type="spellEnd"/>
      <w:r w:rsidRPr="007C7829">
        <w:rPr>
          <w:rFonts w:eastAsia="Times New Roman" w:cs="Arial"/>
          <w:color w:val="1A1A1A"/>
          <w:szCs w:val="20"/>
          <w:lang w:val="es-ES" w:eastAsia="es-ES"/>
        </w:rPr>
        <w:t xml:space="preserve"> Mas y sus secuaces con retirarles los visados porque son cómplices de romper la unidad de España?, ¿acaso Bruselas ha exigido o ha amenazado a los separatistas con duras sanciones, afirmando que las fronteras de España deben ser decididas en un referéndum nacional y no regional?</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b/>
          <w:bCs/>
          <w:color w:val="1A1A1A"/>
          <w:szCs w:val="20"/>
          <w:lang w:val="es-ES" w:eastAsia="es-ES"/>
        </w:rPr>
        <w:t xml:space="preserve">Cuando el segundo gasoducto esté operativo el golpe económico para Ucrania será letal, perderá los importantes ingresos de los peajes y el precio de su gas se </w:t>
      </w:r>
      <w:proofErr w:type="spellStart"/>
      <w:r w:rsidRPr="007C7829">
        <w:rPr>
          <w:rFonts w:eastAsia="Times New Roman" w:cs="Arial"/>
          <w:b/>
          <w:bCs/>
          <w:color w:val="1A1A1A"/>
          <w:szCs w:val="20"/>
          <w:lang w:val="es-ES" w:eastAsia="es-ES"/>
        </w:rPr>
        <w:t>doblará</w:t>
      </w:r>
      <w:r w:rsidRPr="007C7829">
        <w:rPr>
          <w:rFonts w:eastAsia="Times New Roman" w:cs="Arial"/>
          <w:color w:val="1A1A1A"/>
          <w:szCs w:val="20"/>
          <w:lang w:val="es-ES" w:eastAsia="es-ES"/>
        </w:rPr>
        <w:t>¿Por</w:t>
      </w:r>
      <w:proofErr w:type="spellEnd"/>
      <w:r w:rsidRPr="007C7829">
        <w:rPr>
          <w:rFonts w:eastAsia="Times New Roman" w:cs="Arial"/>
          <w:color w:val="1A1A1A"/>
          <w:szCs w:val="20"/>
          <w:lang w:val="es-ES" w:eastAsia="es-ES"/>
        </w:rPr>
        <w:t xml:space="preserve"> qué en Ucrania, según EEUU y la UE, ninguna región tiene derecho a separarse aunque lo decidan mayoritariamente sus habitantes y en España sí lo tienen? ¿Cómo es posible que el cobarde de Rajoy o su descerebrado ministro de Asuntos Exteriores no exijan el mismo trato para España, en lugar </w:t>
      </w:r>
      <w:proofErr w:type="spellStart"/>
      <w:r w:rsidRPr="007C7829">
        <w:rPr>
          <w:rFonts w:eastAsia="Times New Roman" w:cs="Arial"/>
          <w:color w:val="1A1A1A"/>
          <w:szCs w:val="20"/>
          <w:lang w:val="es-ES" w:eastAsia="es-ES"/>
        </w:rPr>
        <w:t>se</w:t>
      </w:r>
      <w:proofErr w:type="spellEnd"/>
      <w:r w:rsidRPr="007C7829">
        <w:rPr>
          <w:rFonts w:eastAsia="Times New Roman" w:cs="Arial"/>
          <w:color w:val="1A1A1A"/>
          <w:szCs w:val="20"/>
          <w:lang w:val="es-ES" w:eastAsia="es-ES"/>
        </w:rPr>
        <w:t xml:space="preserve"> suscribir como payasos todas las decisiones sobre Ucrania, incluidos los 1.000 millones de nuestro dinero para los nazis? ¿</w:t>
      </w:r>
      <w:r w:rsidRPr="007C7829">
        <w:rPr>
          <w:rFonts w:eastAsia="Times New Roman" w:cs="Arial"/>
          <w:b/>
          <w:bCs/>
          <w:color w:val="1A1A1A"/>
          <w:szCs w:val="20"/>
          <w:lang w:val="es-ES" w:eastAsia="es-ES"/>
        </w:rPr>
        <w:t xml:space="preserve">Cómo es posible que Rajoy y el Rey no hagan valer ante </w:t>
      </w:r>
      <w:proofErr w:type="spellStart"/>
      <w:r w:rsidRPr="007C7829">
        <w:rPr>
          <w:rFonts w:eastAsia="Times New Roman" w:cs="Arial"/>
          <w:b/>
          <w:bCs/>
          <w:color w:val="1A1A1A"/>
          <w:szCs w:val="20"/>
          <w:lang w:val="es-ES" w:eastAsia="es-ES"/>
        </w:rPr>
        <w:t>Obama</w:t>
      </w:r>
      <w:proofErr w:type="spellEnd"/>
      <w:r w:rsidRPr="007C7829">
        <w:rPr>
          <w:rFonts w:eastAsia="Times New Roman" w:cs="Arial"/>
          <w:b/>
          <w:bCs/>
          <w:color w:val="1A1A1A"/>
          <w:szCs w:val="20"/>
          <w:lang w:val="es-ES" w:eastAsia="es-ES"/>
        </w:rPr>
        <w:t xml:space="preserve"> nuestra condición de aliados fieles de los EEUU</w:t>
      </w:r>
      <w:r w:rsidRPr="007C7829">
        <w:rPr>
          <w:rFonts w:eastAsia="Times New Roman" w:cs="Arial"/>
          <w:color w:val="1A1A1A"/>
          <w:szCs w:val="20"/>
          <w:lang w:val="es-ES" w:eastAsia="es-ES"/>
        </w:rPr>
        <w:t>, donde cuentan con bases esenciales y el primer escalón del escudo antimisiles en Rota?</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¿Cómo es posible estos cobardes no sean capaces de afirmar sin ambages que el </w:t>
      </w:r>
      <w:r w:rsidRPr="007C7829">
        <w:rPr>
          <w:rFonts w:eastAsia="Times New Roman" w:cs="Arial"/>
          <w:b/>
          <w:bCs/>
          <w:color w:val="1A1A1A"/>
          <w:szCs w:val="20"/>
          <w:lang w:val="es-ES" w:eastAsia="es-ES"/>
        </w:rPr>
        <w:t>referéndum “es un crimen contra la nación española</w:t>
      </w:r>
      <w:r w:rsidRPr="007C7829">
        <w:rPr>
          <w:rFonts w:eastAsia="Times New Roman" w:cs="Arial"/>
          <w:color w:val="1A1A1A"/>
          <w:szCs w:val="20"/>
          <w:lang w:val="es-ES" w:eastAsia="es-ES"/>
        </w:rPr>
        <w:t>”? Y no sólo no lo hacen, sino que ayudan decididamente a la secesión, permitiendo que se incumpla impunemente la ley y se pisoteen los derechos elementales de los no nacionalistas. Y ya el colmo, ¿cómo es posible que financien todo  el proceso con el dinero de los españoles? Es el mundo al revés, una parodia interpretada por cobardes y traidores. ¿Cómo el principito en lugar de ignorar a un separatista maleducado le tiende la mano que el otro desprecia y se excusa diciendo que la unidad de España y el referéndum no son de su competencia?</w:t>
      </w:r>
    </w:p>
    <w:p w:rsidR="007C7829" w:rsidRPr="007C7829" w:rsidRDefault="007C7829" w:rsidP="007C7829">
      <w:pPr>
        <w:jc w:val="left"/>
        <w:textAlignment w:val="baseline"/>
        <w:rPr>
          <w:rFonts w:eastAsia="Times New Roman" w:cs="Arial"/>
          <w:color w:val="1A1A1A"/>
          <w:szCs w:val="20"/>
          <w:lang w:val="es-ES" w:eastAsia="es-ES"/>
        </w:rPr>
      </w:pPr>
      <w:r w:rsidRPr="007C7829">
        <w:rPr>
          <w:rFonts w:eastAsia="Times New Roman" w:cs="Arial"/>
          <w:color w:val="1A1A1A"/>
          <w:szCs w:val="20"/>
          <w:lang w:val="es-ES" w:eastAsia="es-ES"/>
        </w:rPr>
        <w:t>Y ya para nota, ¿se da cuenta el irresponsable de Rajoy del daño que va a hacer a la </w:t>
      </w:r>
      <w:r w:rsidRPr="007C7829">
        <w:rPr>
          <w:rFonts w:eastAsia="Times New Roman" w:cs="Arial"/>
          <w:b/>
          <w:bCs/>
          <w:color w:val="1A1A1A"/>
          <w:szCs w:val="20"/>
          <w:lang w:val="es-ES" w:eastAsia="es-ES"/>
        </w:rPr>
        <w:t>economía española</w:t>
      </w:r>
      <w:r w:rsidRPr="007C7829">
        <w:rPr>
          <w:rFonts w:eastAsia="Times New Roman" w:cs="Arial"/>
          <w:color w:val="1A1A1A"/>
          <w:szCs w:val="20"/>
          <w:lang w:val="es-ES" w:eastAsia="es-ES"/>
        </w:rPr>
        <w:t xml:space="preserve">, si el esencial turismo ruso cae y si Rusia veta a las constructoras y resto de empresas españolas por hacer de mayordomo de </w:t>
      </w:r>
      <w:proofErr w:type="spellStart"/>
      <w:r w:rsidRPr="007C7829">
        <w:rPr>
          <w:rFonts w:eastAsia="Times New Roman" w:cs="Arial"/>
          <w:color w:val="1A1A1A"/>
          <w:szCs w:val="20"/>
          <w:lang w:val="es-ES" w:eastAsia="es-ES"/>
        </w:rPr>
        <w:t>Merkel</w:t>
      </w:r>
      <w:proofErr w:type="spellEnd"/>
      <w:r>
        <w:rPr>
          <w:rFonts w:eastAsia="Times New Roman" w:cs="Arial"/>
          <w:color w:val="1A1A1A"/>
          <w:szCs w:val="20"/>
          <w:lang w:val="es-ES" w:eastAsia="es-ES"/>
        </w:rPr>
        <w:t xml:space="preserve">. </w:t>
      </w:r>
      <w:r w:rsidRPr="007C7829">
        <w:rPr>
          <w:rFonts w:eastAsia="Times New Roman" w:cs="Arial"/>
          <w:color w:val="1A1A1A"/>
          <w:szCs w:val="20"/>
          <w:lang w:val="es-ES" w:eastAsia="es-ES"/>
        </w:rPr>
        <w:t>¿Quién va pagar este destrozo</w:t>
      </w:r>
      <w:r>
        <w:rPr>
          <w:rFonts w:eastAsia="Times New Roman" w:cs="Arial"/>
          <w:color w:val="1A1A1A"/>
          <w:szCs w:val="20"/>
          <w:lang w:val="es-ES" w:eastAsia="es-ES"/>
        </w:rPr>
        <w:t xml:space="preserve">. </w:t>
      </w:r>
      <w:r w:rsidRPr="007C7829">
        <w:rPr>
          <w:rFonts w:eastAsia="Times New Roman" w:cs="Arial"/>
          <w:color w:val="1A1A1A"/>
          <w:szCs w:val="20"/>
          <w:lang w:val="es-ES" w:eastAsia="es-ES"/>
        </w:rPr>
        <w:t>¿Alemania? ¿Pero en manos de quién estamos?</w:t>
      </w:r>
    </w:p>
    <w:p w:rsidR="00CD6EE8" w:rsidRPr="007C7829" w:rsidRDefault="00CD6EE8" w:rsidP="007C7829">
      <w:pPr>
        <w:rPr>
          <w:szCs w:val="20"/>
        </w:rPr>
      </w:pPr>
    </w:p>
    <w:sectPr w:rsidR="00CD6EE8" w:rsidRPr="007C782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8055C"/>
    <w:multiLevelType w:val="multilevel"/>
    <w:tmpl w:val="873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C7829"/>
    <w:rsid w:val="00106231"/>
    <w:rsid w:val="00203BD4"/>
    <w:rsid w:val="002525B0"/>
    <w:rsid w:val="00300B4D"/>
    <w:rsid w:val="003D00B9"/>
    <w:rsid w:val="00512B77"/>
    <w:rsid w:val="00534988"/>
    <w:rsid w:val="0054350E"/>
    <w:rsid w:val="005E62D0"/>
    <w:rsid w:val="00723453"/>
    <w:rsid w:val="00746952"/>
    <w:rsid w:val="007B78BC"/>
    <w:rsid w:val="007C7829"/>
    <w:rsid w:val="007D4FB6"/>
    <w:rsid w:val="007D67F1"/>
    <w:rsid w:val="008C6415"/>
    <w:rsid w:val="00A304E8"/>
    <w:rsid w:val="00AF38CA"/>
    <w:rsid w:val="00B24BAE"/>
    <w:rsid w:val="00B41EF0"/>
    <w:rsid w:val="00B713D0"/>
    <w:rsid w:val="00B77129"/>
    <w:rsid w:val="00BF3E40"/>
    <w:rsid w:val="00C66143"/>
    <w:rsid w:val="00CD4B28"/>
    <w:rsid w:val="00CD6EE8"/>
    <w:rsid w:val="00DD518A"/>
    <w:rsid w:val="00E10EEF"/>
    <w:rsid w:val="00F959B1"/>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7C7829"/>
    <w:rPr>
      <w:color w:val="0000FF"/>
      <w:u w:val="single"/>
    </w:rPr>
  </w:style>
  <w:style w:type="character" w:customStyle="1" w:styleId="news-info-box-title">
    <w:name w:val="news-info-box-title"/>
    <w:basedOn w:val="Fuentedeprrafopredeter"/>
    <w:rsid w:val="007C7829"/>
  </w:style>
  <w:style w:type="character" w:customStyle="1" w:styleId="news-info-box-title-timeread">
    <w:name w:val="news-info-box-title-timeread"/>
    <w:basedOn w:val="Fuentedeprrafopredeter"/>
    <w:rsid w:val="007C7829"/>
  </w:style>
  <w:style w:type="character" w:customStyle="1" w:styleId="news-info-box-value-timeread">
    <w:name w:val="news-info-box-value-timeread"/>
    <w:basedOn w:val="Fuentedeprrafopredeter"/>
    <w:rsid w:val="007C7829"/>
  </w:style>
  <w:style w:type="character" w:customStyle="1" w:styleId="date-act">
    <w:name w:val="date-act"/>
    <w:basedOn w:val="Fuentedeprrafopredeter"/>
    <w:rsid w:val="007C7829"/>
  </w:style>
  <w:style w:type="paragraph" w:styleId="NormalWeb">
    <w:name w:val="Normal (Web)"/>
    <w:basedOn w:val="Normal"/>
    <w:uiPriority w:val="99"/>
    <w:semiHidden/>
    <w:unhideWhenUsed/>
    <w:rsid w:val="007C7829"/>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C7829"/>
    <w:rPr>
      <w:b/>
      <w:bCs/>
    </w:rPr>
  </w:style>
  <w:style w:type="character" w:customStyle="1" w:styleId="summary">
    <w:name w:val="summary"/>
    <w:basedOn w:val="Fuentedeprrafopredeter"/>
    <w:rsid w:val="007C7829"/>
  </w:style>
  <w:style w:type="character" w:styleId="nfasis">
    <w:name w:val="Emphasis"/>
    <w:basedOn w:val="Fuentedeprrafopredeter"/>
    <w:uiPriority w:val="20"/>
    <w:qFormat/>
    <w:rsid w:val="007C7829"/>
    <w:rPr>
      <w:i/>
      <w:iCs/>
    </w:rPr>
  </w:style>
</w:styles>
</file>

<file path=word/webSettings.xml><?xml version="1.0" encoding="utf-8"?>
<w:webSettings xmlns:r="http://schemas.openxmlformats.org/officeDocument/2006/relationships" xmlns:w="http://schemas.openxmlformats.org/wordprocessingml/2006/main">
  <w:divs>
    <w:div w:id="2141537169">
      <w:bodyDiv w:val="1"/>
      <w:marLeft w:val="0"/>
      <w:marRight w:val="0"/>
      <w:marTop w:val="0"/>
      <w:marBottom w:val="0"/>
      <w:divBdr>
        <w:top w:val="none" w:sz="0" w:space="0" w:color="auto"/>
        <w:left w:val="none" w:sz="0" w:space="0" w:color="auto"/>
        <w:bottom w:val="none" w:sz="0" w:space="0" w:color="auto"/>
        <w:right w:val="none" w:sz="0" w:space="0" w:color="auto"/>
      </w:divBdr>
      <w:divsChild>
        <w:div w:id="1378623239">
          <w:marLeft w:val="0"/>
          <w:marRight w:val="0"/>
          <w:marTop w:val="0"/>
          <w:marBottom w:val="0"/>
          <w:divBdr>
            <w:top w:val="none" w:sz="0" w:space="0" w:color="auto"/>
            <w:left w:val="none" w:sz="0" w:space="0" w:color="auto"/>
            <w:bottom w:val="none" w:sz="0" w:space="0" w:color="auto"/>
            <w:right w:val="none" w:sz="0" w:space="0" w:color="auto"/>
          </w:divBdr>
          <w:divsChild>
            <w:div w:id="1768185558">
              <w:marLeft w:val="0"/>
              <w:marRight w:val="0"/>
              <w:marTop w:val="0"/>
              <w:marBottom w:val="0"/>
              <w:divBdr>
                <w:top w:val="none" w:sz="0" w:space="0" w:color="auto"/>
                <w:left w:val="none" w:sz="0" w:space="0" w:color="auto"/>
                <w:bottom w:val="none" w:sz="0" w:space="0" w:color="auto"/>
                <w:right w:val="none" w:sz="0" w:space="0" w:color="auto"/>
              </w:divBdr>
              <w:divsChild>
                <w:div w:id="328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3053">
          <w:marLeft w:val="0"/>
          <w:marRight w:val="0"/>
          <w:marTop w:val="0"/>
          <w:marBottom w:val="0"/>
          <w:divBdr>
            <w:top w:val="none" w:sz="0" w:space="0" w:color="auto"/>
            <w:left w:val="none" w:sz="0" w:space="0" w:color="auto"/>
            <w:bottom w:val="none" w:sz="0" w:space="0" w:color="auto"/>
            <w:right w:val="none" w:sz="0" w:space="0" w:color="auto"/>
          </w:divBdr>
          <w:divsChild>
            <w:div w:id="1744446273">
              <w:marLeft w:val="0"/>
              <w:marRight w:val="0"/>
              <w:marTop w:val="0"/>
              <w:marBottom w:val="0"/>
              <w:divBdr>
                <w:top w:val="none" w:sz="0" w:space="0" w:color="auto"/>
                <w:left w:val="none" w:sz="0" w:space="0" w:color="auto"/>
                <w:bottom w:val="none" w:sz="0" w:space="0" w:color="auto"/>
                <w:right w:val="none" w:sz="0" w:space="0" w:color="auto"/>
              </w:divBdr>
              <w:divsChild>
                <w:div w:id="1418164330">
                  <w:marLeft w:val="0"/>
                  <w:marRight w:val="0"/>
                  <w:marTop w:val="0"/>
                  <w:marBottom w:val="0"/>
                  <w:divBdr>
                    <w:top w:val="none" w:sz="0" w:space="0" w:color="auto"/>
                    <w:left w:val="none" w:sz="0" w:space="0" w:color="auto"/>
                    <w:bottom w:val="none" w:sz="0" w:space="0" w:color="auto"/>
                    <w:right w:val="none" w:sz="0" w:space="0" w:color="auto"/>
                  </w:divBdr>
                  <w:divsChild>
                    <w:div w:id="1919293007">
                      <w:marLeft w:val="0"/>
                      <w:marRight w:val="0"/>
                      <w:marTop w:val="0"/>
                      <w:marBottom w:val="0"/>
                      <w:divBdr>
                        <w:top w:val="none" w:sz="0" w:space="0" w:color="auto"/>
                        <w:left w:val="none" w:sz="0" w:space="0" w:color="auto"/>
                        <w:bottom w:val="dotted" w:sz="6" w:space="15" w:color="DDDDDD"/>
                        <w:right w:val="none" w:sz="0" w:space="0" w:color="auto"/>
                      </w:divBdr>
                      <w:divsChild>
                        <w:div w:id="698046783">
                          <w:marLeft w:val="0"/>
                          <w:marRight w:val="0"/>
                          <w:marTop w:val="0"/>
                          <w:marBottom w:val="0"/>
                          <w:divBdr>
                            <w:top w:val="none" w:sz="0" w:space="0" w:color="auto"/>
                            <w:left w:val="none" w:sz="0" w:space="0" w:color="auto"/>
                            <w:bottom w:val="none" w:sz="0" w:space="0" w:color="auto"/>
                            <w:right w:val="none" w:sz="0" w:space="0" w:color="auto"/>
                          </w:divBdr>
                          <w:divsChild>
                            <w:div w:id="1396929719">
                              <w:marLeft w:val="0"/>
                              <w:marRight w:val="0"/>
                              <w:marTop w:val="0"/>
                              <w:marBottom w:val="0"/>
                              <w:divBdr>
                                <w:top w:val="none" w:sz="0" w:space="0" w:color="auto"/>
                                <w:left w:val="none" w:sz="0" w:space="0" w:color="auto"/>
                                <w:bottom w:val="none" w:sz="0" w:space="0" w:color="auto"/>
                                <w:right w:val="none" w:sz="0" w:space="0" w:color="auto"/>
                              </w:divBdr>
                            </w:div>
                            <w:div w:id="1005980941">
                              <w:marLeft w:val="0"/>
                              <w:marRight w:val="0"/>
                              <w:marTop w:val="0"/>
                              <w:marBottom w:val="0"/>
                              <w:divBdr>
                                <w:top w:val="none" w:sz="0" w:space="0" w:color="auto"/>
                                <w:left w:val="none" w:sz="0" w:space="0" w:color="auto"/>
                                <w:bottom w:val="none" w:sz="0" w:space="0" w:color="auto"/>
                                <w:right w:val="none" w:sz="0" w:space="0" w:color="auto"/>
                              </w:divBdr>
                            </w:div>
                            <w:div w:id="7101513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65774019">
                  <w:marLeft w:val="0"/>
                  <w:marRight w:val="0"/>
                  <w:marTop w:val="2175"/>
                  <w:marBottom w:val="750"/>
                  <w:divBdr>
                    <w:top w:val="none" w:sz="0" w:space="0" w:color="auto"/>
                    <w:left w:val="none" w:sz="0" w:space="0" w:color="auto"/>
                    <w:bottom w:val="none" w:sz="0" w:space="0" w:color="auto"/>
                    <w:right w:val="none" w:sz="0" w:space="0" w:color="auto"/>
                  </w:divBdr>
                  <w:divsChild>
                    <w:div w:id="448817613">
                      <w:marLeft w:val="0"/>
                      <w:marRight w:val="0"/>
                      <w:marTop w:val="0"/>
                      <w:marBottom w:val="0"/>
                      <w:divBdr>
                        <w:top w:val="none" w:sz="0" w:space="0" w:color="auto"/>
                        <w:left w:val="none" w:sz="0" w:space="0" w:color="auto"/>
                        <w:bottom w:val="none" w:sz="0" w:space="0" w:color="auto"/>
                        <w:right w:val="none" w:sz="0" w:space="0" w:color="auto"/>
                      </w:divBdr>
                      <w:divsChild>
                        <w:div w:id="6577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2014-03-10/los-nazis-de-kiev-y-la-vileza-de-bruselas_9938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1917</Words>
  <Characters>10549</Characters>
  <Application>Microsoft Office Word</Application>
  <DocSecurity>0</DocSecurity>
  <Lines>87</Lines>
  <Paragraphs>24</Paragraphs>
  <ScaleCrop>false</ScaleCrop>
  <Company>Hewlett-Packard Company</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2019-01-29T21:45:00Z</dcterms:created>
  <dcterms:modified xsi:type="dcterms:W3CDTF">2019-01-29T21:50:00Z</dcterms:modified>
</cp:coreProperties>
</file>