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595" w:rsidRPr="008B0595" w:rsidRDefault="008B0595" w:rsidP="008B0595">
      <w:pPr>
        <w:shd w:val="clear" w:color="auto" w:fill="FCFCFC"/>
        <w:outlineLvl w:val="0"/>
        <w:rPr>
          <w:rFonts w:eastAsia="Times New Roman" w:cs="Times New Roman"/>
          <w:color w:val="222222"/>
          <w:spacing w:val="2"/>
          <w:kern w:val="36"/>
          <w:szCs w:val="20"/>
          <w:lang w:eastAsia="es-ES"/>
        </w:rPr>
      </w:pPr>
      <w:r w:rsidRPr="008B0595">
        <w:rPr>
          <w:rFonts w:eastAsia="Times New Roman" w:cs="Times New Roman"/>
          <w:color w:val="222222"/>
          <w:spacing w:val="2"/>
          <w:kern w:val="36"/>
          <w:szCs w:val="20"/>
          <w:lang w:eastAsia="es-ES"/>
        </w:rPr>
        <w:t>EN MEMORIA DE ANTONIO GARCÍA TREVIJANO</w:t>
      </w:r>
    </w:p>
    <w:p w:rsidR="008B0595" w:rsidRPr="008B0595" w:rsidRDefault="008B0595" w:rsidP="008B0595">
      <w:pPr>
        <w:shd w:val="clear" w:color="auto" w:fill="FCFCFC"/>
        <w:ind w:right="-119"/>
        <w:rPr>
          <w:rFonts w:eastAsia="Times New Roman" w:cs="Times New Roman"/>
          <w:bCs/>
          <w:color w:val="000000"/>
          <w:spacing w:val="3"/>
          <w:szCs w:val="20"/>
          <w:lang w:eastAsia="es-ES"/>
        </w:rPr>
      </w:pPr>
      <w:r w:rsidRPr="008B0595">
        <w:rPr>
          <w:rFonts w:eastAsia="Times New Roman" w:cs="Times New Roman"/>
          <w:bCs/>
          <w:color w:val="000000"/>
          <w:spacing w:val="3"/>
          <w:szCs w:val="20"/>
          <w:lang w:eastAsia="es-ES"/>
        </w:rPr>
        <w:t xml:space="preserve">EL </w:t>
      </w:r>
      <w:proofErr w:type="gramStart"/>
      <w:r w:rsidRPr="008B0595">
        <w:rPr>
          <w:rFonts w:eastAsia="Times New Roman" w:cs="Times New Roman"/>
          <w:bCs/>
          <w:color w:val="000000"/>
          <w:spacing w:val="3"/>
          <w:szCs w:val="20"/>
          <w:lang w:eastAsia="es-ES"/>
        </w:rPr>
        <w:t>CRITICO</w:t>
      </w:r>
      <w:proofErr w:type="gramEnd"/>
      <w:r w:rsidRPr="008B0595">
        <w:rPr>
          <w:rFonts w:eastAsia="Times New Roman" w:cs="Times New Roman"/>
          <w:bCs/>
          <w:color w:val="000000"/>
          <w:spacing w:val="3"/>
          <w:szCs w:val="20"/>
          <w:lang w:eastAsia="es-ES"/>
        </w:rPr>
        <w:t>. 2 JUNIO 2018</w:t>
      </w:r>
    </w:p>
    <w:p w:rsidR="008B0595" w:rsidRPr="008B0595" w:rsidRDefault="008B0595" w:rsidP="008B0595">
      <w:pPr>
        <w:shd w:val="clear" w:color="auto" w:fill="FCFCFC"/>
        <w:ind w:right="-119"/>
        <w:rPr>
          <w:rFonts w:eastAsia="Times New Roman" w:cs="Times New Roman"/>
          <w:bCs/>
          <w:color w:val="000000"/>
          <w:spacing w:val="3"/>
          <w:szCs w:val="20"/>
          <w:lang w:eastAsia="es-ES"/>
        </w:rPr>
      </w:pPr>
      <w:r w:rsidRPr="008B0595">
        <w:rPr>
          <w:rFonts w:eastAsia="Times New Roman" w:cs="Times New Roman"/>
          <w:bCs/>
          <w:color w:val="000000"/>
          <w:spacing w:val="3"/>
          <w:szCs w:val="20"/>
          <w:lang w:eastAsia="es-ES"/>
        </w:rPr>
        <w:t>CARLOS VILLAESCUSA</w:t>
      </w:r>
    </w:p>
    <w:p w:rsidR="008B0595" w:rsidRDefault="005B1EBE" w:rsidP="008B0595">
      <w:pPr>
        <w:shd w:val="clear" w:color="auto" w:fill="FCFCFC"/>
        <w:ind w:right="-119"/>
      </w:pPr>
      <w:hyperlink r:id="rId4" w:history="1">
        <w:r>
          <w:rPr>
            <w:rStyle w:val="Hipervnculo"/>
          </w:rPr>
          <w:t>https://www.elcritico.org/zona-kratica/2018/6/1/en-memoria-de-antonio-garca-trevijano</w:t>
        </w:r>
      </w:hyperlink>
    </w:p>
    <w:p w:rsidR="005B1EBE" w:rsidRDefault="005B1EBE" w:rsidP="008B0595">
      <w:pPr>
        <w:shd w:val="clear" w:color="auto" w:fill="FCFCFC"/>
        <w:ind w:right="-119"/>
        <w:rPr>
          <w:rFonts w:eastAsia="Times New Roman" w:cs="Times New Roman"/>
          <w:b/>
          <w:bCs/>
          <w:color w:val="000000"/>
          <w:spacing w:val="3"/>
          <w:szCs w:val="20"/>
          <w:lang w:eastAsia="es-ES"/>
        </w:rPr>
      </w:pPr>
    </w:p>
    <w:p w:rsidR="008B0595" w:rsidRPr="008B0595" w:rsidRDefault="008B0595" w:rsidP="008B0595">
      <w:pPr>
        <w:shd w:val="clear" w:color="auto" w:fill="FCFCFC"/>
        <w:ind w:right="-119"/>
        <w:rPr>
          <w:rFonts w:eastAsia="Times New Roman" w:cs="Times New Roman"/>
          <w:color w:val="000000"/>
          <w:spacing w:val="3"/>
          <w:szCs w:val="20"/>
          <w:lang w:eastAsia="es-ES"/>
        </w:rPr>
      </w:pPr>
      <w:r w:rsidRPr="008B0595">
        <w:rPr>
          <w:rFonts w:eastAsia="Times New Roman" w:cs="Times New Roman"/>
          <w:b/>
          <w:bCs/>
          <w:color w:val="000000"/>
          <w:spacing w:val="3"/>
          <w:szCs w:val="20"/>
          <w:lang w:eastAsia="es-ES"/>
        </w:rPr>
        <w:t>Demócratas por la Libertad Colectiva: la conquista de la verdad política a través de un Periodo de Libertad Constituyente</w:t>
      </w:r>
    </w:p>
    <w:p w:rsidR="008B0595" w:rsidRPr="008B0595" w:rsidRDefault="008B0595" w:rsidP="008B0595">
      <w:pPr>
        <w:shd w:val="clear" w:color="auto" w:fill="FCFCFC"/>
        <w:ind w:right="-119"/>
        <w:rPr>
          <w:rFonts w:eastAsia="Times New Roman" w:cs="Times New Roman"/>
          <w:color w:val="000000"/>
          <w:spacing w:val="3"/>
          <w:szCs w:val="20"/>
          <w:lang w:eastAsia="es-ES"/>
        </w:rPr>
      </w:pPr>
      <w:r w:rsidRPr="008B0595">
        <w:rPr>
          <w:rFonts w:eastAsia="Times New Roman" w:cs="Times New Roman"/>
          <w:color w:val="000000"/>
          <w:spacing w:val="3"/>
          <w:szCs w:val="20"/>
          <w:lang w:eastAsia="es-ES"/>
        </w:rPr>
        <w:t>“</w:t>
      </w:r>
      <w:r w:rsidRPr="008B0595">
        <w:rPr>
          <w:rFonts w:eastAsia="Times New Roman" w:cs="Times New Roman"/>
          <w:i/>
          <w:iCs/>
          <w:color w:val="000000"/>
          <w:spacing w:val="3"/>
          <w:szCs w:val="20"/>
          <w:lang w:eastAsia="es-ES"/>
        </w:rPr>
        <w:t>Las ideas nuevas requieren a veces ser designadas con palabras nuevas. He recuperado esa voz homérica para crear los términos «</w:t>
      </w:r>
      <w:proofErr w:type="spellStart"/>
      <w:r w:rsidRPr="008B0595">
        <w:rPr>
          <w:rFonts w:eastAsia="Times New Roman" w:cs="Times New Roman"/>
          <w:i/>
          <w:iCs/>
          <w:color w:val="000000"/>
          <w:spacing w:val="3"/>
          <w:szCs w:val="20"/>
          <w:lang w:eastAsia="es-ES"/>
        </w:rPr>
        <w:t>laótico</w:t>
      </w:r>
      <w:proofErr w:type="spellEnd"/>
      <w:r w:rsidRPr="008B0595">
        <w:rPr>
          <w:rFonts w:eastAsia="Times New Roman" w:cs="Times New Roman"/>
          <w:i/>
          <w:iCs/>
          <w:color w:val="000000"/>
          <w:spacing w:val="3"/>
          <w:szCs w:val="20"/>
          <w:lang w:eastAsia="es-ES"/>
        </w:rPr>
        <w:t>» y «</w:t>
      </w:r>
      <w:proofErr w:type="spellStart"/>
      <w:r w:rsidRPr="008B0595">
        <w:rPr>
          <w:rFonts w:eastAsia="Times New Roman" w:cs="Times New Roman"/>
          <w:i/>
          <w:iCs/>
          <w:color w:val="000000"/>
          <w:spacing w:val="3"/>
          <w:szCs w:val="20"/>
          <w:lang w:eastAsia="es-ES"/>
        </w:rPr>
        <w:t>laocrático</w:t>
      </w:r>
      <w:proofErr w:type="spellEnd"/>
      <w:r w:rsidRPr="008B0595">
        <w:rPr>
          <w:rFonts w:eastAsia="Times New Roman" w:cs="Times New Roman"/>
          <w:i/>
          <w:iCs/>
          <w:color w:val="000000"/>
          <w:spacing w:val="3"/>
          <w:szCs w:val="20"/>
          <w:lang w:eastAsia="es-ES"/>
        </w:rPr>
        <w:t xml:space="preserve">», calificativos de la cualidad potencial o real del pueblo que se moviliza en grupo constituyente de la libertad política y de la democracia. Estos nuevos adjetivos permiten distinguir lo que es acción </w:t>
      </w:r>
      <w:proofErr w:type="spellStart"/>
      <w:r w:rsidRPr="008B0595">
        <w:rPr>
          <w:rFonts w:eastAsia="Times New Roman" w:cs="Times New Roman"/>
          <w:i/>
          <w:iCs/>
          <w:color w:val="000000"/>
          <w:spacing w:val="3"/>
          <w:szCs w:val="20"/>
          <w:lang w:eastAsia="es-ES"/>
        </w:rPr>
        <w:t>laocrática</w:t>
      </w:r>
      <w:proofErr w:type="spellEnd"/>
      <w:r w:rsidRPr="008B0595">
        <w:rPr>
          <w:rFonts w:eastAsia="Times New Roman" w:cs="Times New Roman"/>
          <w:i/>
          <w:iCs/>
          <w:color w:val="000000"/>
          <w:spacing w:val="3"/>
          <w:szCs w:val="20"/>
          <w:lang w:eastAsia="es-ES"/>
        </w:rPr>
        <w:t xml:space="preserve"> de una parte del pueblo y lo que es resultado democrático para todo el pueblo</w:t>
      </w:r>
      <w:r w:rsidRPr="008B0595">
        <w:rPr>
          <w:rFonts w:eastAsia="Times New Roman" w:cs="Times New Roman"/>
          <w:color w:val="000000"/>
          <w:spacing w:val="3"/>
          <w:szCs w:val="20"/>
          <w:lang w:eastAsia="es-ES"/>
        </w:rPr>
        <w:t>” [1].</w:t>
      </w:r>
    </w:p>
    <w:p w:rsidR="008B0595" w:rsidRPr="008B0595" w:rsidRDefault="008B0595" w:rsidP="008B0595">
      <w:pPr>
        <w:shd w:val="clear" w:color="auto" w:fill="FCFCFC"/>
        <w:rPr>
          <w:rFonts w:eastAsia="Times New Roman" w:cs="Times New Roman"/>
          <w:color w:val="000000"/>
          <w:spacing w:val="3"/>
          <w:szCs w:val="20"/>
          <w:lang w:eastAsia="es-ES"/>
        </w:rPr>
      </w:pPr>
      <w:r w:rsidRPr="008B0595">
        <w:rPr>
          <w:rFonts w:eastAsia="Times New Roman" w:cs="Times New Roman"/>
          <w:color w:val="000000"/>
          <w:spacing w:val="3"/>
          <w:szCs w:val="20"/>
          <w:lang w:eastAsia="es-ES"/>
        </w:rPr>
        <w:t>La verdad en política no ha estado nunca en ningún país del mundo, tendrá que ocupar un nuevo lugar o una nueva misión en el cosmos la verdad a través de la </w:t>
      </w:r>
      <w:r w:rsidRPr="008B0595">
        <w:rPr>
          <w:rFonts w:eastAsia="Times New Roman" w:cs="Times New Roman"/>
          <w:b/>
          <w:bCs/>
          <w:color w:val="000000"/>
          <w:spacing w:val="3"/>
          <w:szCs w:val="20"/>
          <w:lang w:eastAsia="es-ES"/>
        </w:rPr>
        <w:t>Libertad Colectiva </w:t>
      </w:r>
      <w:r w:rsidRPr="008B0595">
        <w:rPr>
          <w:rFonts w:eastAsia="Times New Roman" w:cs="Times New Roman"/>
          <w:color w:val="000000"/>
          <w:spacing w:val="3"/>
          <w:szCs w:val="20"/>
          <w:lang w:eastAsia="es-ES"/>
        </w:rPr>
        <w:t>como</w:t>
      </w:r>
      <w:r w:rsidRPr="008B0595">
        <w:rPr>
          <w:rFonts w:eastAsia="Times New Roman" w:cs="Times New Roman"/>
          <w:b/>
          <w:bCs/>
          <w:color w:val="000000"/>
          <w:spacing w:val="3"/>
          <w:szCs w:val="20"/>
          <w:lang w:eastAsia="es-ES"/>
        </w:rPr>
        <w:t> </w:t>
      </w:r>
      <w:r w:rsidRPr="008B0595">
        <w:rPr>
          <w:rFonts w:eastAsia="Times New Roman" w:cs="Times New Roman"/>
          <w:color w:val="000000"/>
          <w:spacing w:val="3"/>
          <w:szCs w:val="20"/>
          <w:lang w:eastAsia="es-ES"/>
        </w:rPr>
        <w:t>creación de don Antonio García-</w:t>
      </w:r>
      <w:proofErr w:type="spellStart"/>
      <w:r w:rsidRPr="008B0595">
        <w:rPr>
          <w:rFonts w:eastAsia="Times New Roman" w:cs="Times New Roman"/>
          <w:color w:val="000000"/>
          <w:spacing w:val="3"/>
          <w:szCs w:val="20"/>
          <w:lang w:eastAsia="es-ES"/>
        </w:rPr>
        <w:t>Trevijano</w:t>
      </w:r>
      <w:proofErr w:type="spellEnd"/>
      <w:r w:rsidRPr="008B0595">
        <w:rPr>
          <w:rFonts w:eastAsia="Times New Roman" w:cs="Times New Roman"/>
          <w:color w:val="000000"/>
          <w:spacing w:val="3"/>
          <w:szCs w:val="20"/>
          <w:lang w:eastAsia="es-ES"/>
        </w:rPr>
        <w:t>, conquistada por sus seguidores </w:t>
      </w:r>
      <w:r w:rsidRPr="008B0595">
        <w:rPr>
          <w:rFonts w:eastAsia="Times New Roman" w:cs="Times New Roman"/>
          <w:i/>
          <w:iCs/>
          <w:color w:val="000000"/>
          <w:spacing w:val="3"/>
          <w:szCs w:val="20"/>
          <w:lang w:eastAsia="es-ES"/>
        </w:rPr>
        <w:t>Demócratas por la Libertad Colectiva (DEMOS) junto a otras organizaciones con objetivos similares,</w:t>
      </w:r>
      <w:r w:rsidRPr="008B0595">
        <w:rPr>
          <w:rFonts w:eastAsia="Times New Roman" w:cs="Times New Roman"/>
          <w:color w:val="000000"/>
          <w:spacing w:val="3"/>
          <w:szCs w:val="20"/>
          <w:lang w:eastAsia="es-ES"/>
        </w:rPr>
        <w:t> tras un </w:t>
      </w:r>
      <w:r w:rsidRPr="008B0595">
        <w:rPr>
          <w:rFonts w:eastAsia="Times New Roman" w:cs="Times New Roman"/>
          <w:b/>
          <w:bCs/>
          <w:color w:val="000000"/>
          <w:spacing w:val="3"/>
          <w:szCs w:val="20"/>
          <w:lang w:eastAsia="es-ES"/>
        </w:rPr>
        <w:t>periodo de libertad constituyente</w:t>
      </w:r>
      <w:r w:rsidRPr="008B0595">
        <w:rPr>
          <w:rFonts w:eastAsia="Times New Roman" w:cs="Times New Roman"/>
          <w:color w:val="000000"/>
          <w:spacing w:val="3"/>
          <w:szCs w:val="20"/>
          <w:lang w:eastAsia="es-ES"/>
        </w:rPr>
        <w:t>.</w:t>
      </w:r>
    </w:p>
    <w:p w:rsidR="008B0595" w:rsidRPr="008B0595" w:rsidRDefault="008B0595" w:rsidP="008B0595">
      <w:pPr>
        <w:shd w:val="clear" w:color="auto" w:fill="FCFCFC"/>
        <w:rPr>
          <w:rFonts w:eastAsia="Times New Roman" w:cs="Times New Roman"/>
          <w:color w:val="000000"/>
          <w:spacing w:val="3"/>
          <w:szCs w:val="20"/>
          <w:lang w:eastAsia="es-ES"/>
        </w:rPr>
      </w:pPr>
      <w:r w:rsidRPr="008B0595">
        <w:rPr>
          <w:rFonts w:eastAsia="Times New Roman" w:cs="Times New Roman"/>
          <w:color w:val="000000"/>
          <w:spacing w:val="3"/>
          <w:szCs w:val="20"/>
          <w:lang w:eastAsia="es-ES"/>
        </w:rPr>
        <w:t>Un verdadero Demócrata se adhiere a nuestra causa al comprender el postulado ético fundamental de procurarse mutuamente la libertad colectiva: la verdadera dimensión de la afirmación de que </w:t>
      </w:r>
      <w:r w:rsidRPr="008B0595">
        <w:rPr>
          <w:rFonts w:eastAsia="Times New Roman" w:cs="Times New Roman"/>
          <w:i/>
          <w:iCs/>
          <w:color w:val="000000"/>
          <w:spacing w:val="3"/>
          <w:szCs w:val="20"/>
          <w:lang w:eastAsia="es-ES"/>
        </w:rPr>
        <w:t>yo no soy libre si tú no lo eres</w:t>
      </w:r>
      <w:r w:rsidRPr="008B0595">
        <w:rPr>
          <w:rFonts w:eastAsia="Times New Roman" w:cs="Times New Roman"/>
          <w:color w:val="000000"/>
          <w:spacing w:val="3"/>
          <w:szCs w:val="20"/>
          <w:lang w:eastAsia="es-ES"/>
        </w:rPr>
        <w:t>. Por tanto, mi libertad depende de la tuya; de la libertad de los demás. Eso es suficiente para </w:t>
      </w:r>
      <w:r w:rsidRPr="008B0595">
        <w:rPr>
          <w:rFonts w:eastAsia="Times New Roman" w:cs="Times New Roman"/>
          <w:i/>
          <w:iCs/>
          <w:color w:val="000000"/>
          <w:spacing w:val="3"/>
          <w:szCs w:val="20"/>
          <w:lang w:eastAsia="es-ES"/>
        </w:rPr>
        <w:t>abrazar decididamente su espíritu y luchar por su causa, sus valores espirituales, políticos y culturales</w:t>
      </w:r>
      <w:r w:rsidRPr="008B0595">
        <w:rPr>
          <w:rFonts w:eastAsia="Times New Roman" w:cs="Times New Roman"/>
          <w:color w:val="000000"/>
          <w:spacing w:val="3"/>
          <w:szCs w:val="20"/>
          <w:lang w:eastAsia="es-ES"/>
        </w:rPr>
        <w:t>. Una postura ante la existencia entera y no sólo una doctrina o un posicionamiento intelectual.</w:t>
      </w:r>
    </w:p>
    <w:p w:rsidR="008B0595" w:rsidRPr="008B0595" w:rsidRDefault="008B0595" w:rsidP="008B0595">
      <w:pPr>
        <w:shd w:val="clear" w:color="auto" w:fill="FCFCFC"/>
        <w:rPr>
          <w:rFonts w:eastAsia="Times New Roman" w:cs="Times New Roman"/>
          <w:color w:val="000000"/>
          <w:spacing w:val="3"/>
          <w:szCs w:val="20"/>
          <w:lang w:eastAsia="es-ES"/>
        </w:rPr>
      </w:pPr>
      <w:r w:rsidRPr="008B0595">
        <w:rPr>
          <w:rFonts w:eastAsia="Times New Roman" w:cs="Times New Roman"/>
          <w:color w:val="000000"/>
          <w:spacing w:val="3"/>
          <w:szCs w:val="20"/>
          <w:lang w:eastAsia="es-ES"/>
        </w:rPr>
        <w:t>"</w:t>
      </w:r>
      <w:r w:rsidRPr="008B0595">
        <w:rPr>
          <w:rFonts w:eastAsia="Times New Roman" w:cs="Times New Roman"/>
          <w:i/>
          <w:iCs/>
          <w:color w:val="000000"/>
          <w:spacing w:val="3"/>
          <w:szCs w:val="20"/>
          <w:lang w:eastAsia="es-ES"/>
        </w:rPr>
        <w:t xml:space="preserve">La libertad de acción de la sociedad hacia el Estado es una potencia unidimensional de la parte </w:t>
      </w:r>
      <w:proofErr w:type="spellStart"/>
      <w:r w:rsidRPr="008B0595">
        <w:rPr>
          <w:rFonts w:eastAsia="Times New Roman" w:cs="Times New Roman"/>
          <w:i/>
          <w:iCs/>
          <w:color w:val="000000"/>
          <w:spacing w:val="3"/>
          <w:szCs w:val="20"/>
          <w:lang w:eastAsia="es-ES"/>
        </w:rPr>
        <w:t>laocrática</w:t>
      </w:r>
      <w:proofErr w:type="spellEnd"/>
      <w:r w:rsidRPr="008B0595">
        <w:rPr>
          <w:rFonts w:eastAsia="Times New Roman" w:cs="Times New Roman"/>
          <w:i/>
          <w:iCs/>
          <w:color w:val="000000"/>
          <w:spacing w:val="3"/>
          <w:szCs w:val="20"/>
          <w:lang w:eastAsia="es-ES"/>
        </w:rPr>
        <w:t xml:space="preserve"> del pueblo que tiende a la libertad política</w:t>
      </w:r>
      <w:r w:rsidRPr="008B0595">
        <w:rPr>
          <w:rFonts w:eastAsia="Times New Roman" w:cs="Times New Roman"/>
          <w:color w:val="000000"/>
          <w:spacing w:val="3"/>
          <w:szCs w:val="20"/>
          <w:lang w:eastAsia="es-ES"/>
        </w:rPr>
        <w:t>" [1].</w:t>
      </w:r>
    </w:p>
    <w:p w:rsidR="008B0595" w:rsidRPr="008B0595" w:rsidRDefault="008B0595" w:rsidP="008B0595">
      <w:pPr>
        <w:shd w:val="clear" w:color="auto" w:fill="FCFCFC"/>
        <w:rPr>
          <w:rFonts w:eastAsia="Times New Roman" w:cs="Times New Roman"/>
          <w:color w:val="000000"/>
          <w:spacing w:val="3"/>
          <w:szCs w:val="20"/>
          <w:lang w:eastAsia="es-ES"/>
        </w:rPr>
      </w:pPr>
      <w:r w:rsidRPr="008B0595">
        <w:rPr>
          <w:rFonts w:eastAsia="Times New Roman" w:cs="Times New Roman"/>
          <w:color w:val="000000"/>
          <w:spacing w:val="3"/>
          <w:szCs w:val="20"/>
          <w:lang w:eastAsia="es-ES"/>
        </w:rPr>
        <w:t>Todo poder es una relación</w:t>
      </w:r>
      <w:r w:rsidRPr="008B0595">
        <w:rPr>
          <w:rFonts w:eastAsia="Times New Roman" w:cs="Times New Roman"/>
          <w:i/>
          <w:iCs/>
          <w:color w:val="000000"/>
          <w:spacing w:val="3"/>
          <w:szCs w:val="20"/>
          <w:lang w:eastAsia="es-ES"/>
        </w:rPr>
        <w:t>, </w:t>
      </w:r>
      <w:r w:rsidRPr="008B0595">
        <w:rPr>
          <w:rFonts w:eastAsia="Times New Roman" w:cs="Times New Roman"/>
          <w:color w:val="000000"/>
          <w:spacing w:val="3"/>
          <w:szCs w:val="20"/>
          <w:lang w:eastAsia="es-ES"/>
        </w:rPr>
        <w:t>y, en la relación de poder entre el Estado de Partidos y sus súbditos, la pérdida de legitimidad significa pérdida de autoridad moral y se traduce en la falta de respeto del gobernado al gobernante. Así, en toda sociedad, hay unos que son conservadores, hay otros que son más arriesgados, y hay un tercio del pueblo al que García-</w:t>
      </w:r>
      <w:proofErr w:type="spellStart"/>
      <w:r w:rsidRPr="008B0595">
        <w:rPr>
          <w:rFonts w:eastAsia="Times New Roman" w:cs="Times New Roman"/>
          <w:color w:val="000000"/>
          <w:spacing w:val="3"/>
          <w:szCs w:val="20"/>
          <w:lang w:eastAsia="es-ES"/>
        </w:rPr>
        <w:t>Trevijano</w:t>
      </w:r>
      <w:proofErr w:type="spellEnd"/>
      <w:r w:rsidRPr="008B0595">
        <w:rPr>
          <w:rFonts w:eastAsia="Times New Roman" w:cs="Times New Roman"/>
          <w:color w:val="000000"/>
          <w:spacing w:val="3"/>
          <w:szCs w:val="20"/>
          <w:lang w:eastAsia="es-ES"/>
        </w:rPr>
        <w:t xml:space="preserve"> llama </w:t>
      </w:r>
      <w:proofErr w:type="spellStart"/>
      <w:r w:rsidRPr="008B0595">
        <w:rPr>
          <w:rFonts w:eastAsia="Times New Roman" w:cs="Times New Roman"/>
          <w:color w:val="000000"/>
          <w:spacing w:val="3"/>
          <w:szCs w:val="20"/>
          <w:lang w:eastAsia="es-ES"/>
        </w:rPr>
        <w:t>laocrático</w:t>
      </w:r>
      <w:proofErr w:type="spellEnd"/>
      <w:r w:rsidRPr="008B0595">
        <w:rPr>
          <w:rFonts w:eastAsia="Times New Roman" w:cs="Times New Roman"/>
          <w:color w:val="000000"/>
          <w:spacing w:val="3"/>
          <w:szCs w:val="20"/>
          <w:lang w:eastAsia="es-ES"/>
        </w:rPr>
        <w:t xml:space="preserve"> (o verdadero democrático), porque a diferencia del resto de los otros dos tercios que siguen a lo que hay -son conservadores-, el tercio democrático no es que sea revolucionario, es que busca nuevas ideas, sigue a un nuevo ideal, a un nuevo referente: la </w:t>
      </w:r>
      <w:r w:rsidRPr="008B0595">
        <w:rPr>
          <w:rFonts w:eastAsia="Times New Roman" w:cs="Times New Roman"/>
          <w:i/>
          <w:iCs/>
          <w:color w:val="000000"/>
          <w:spacing w:val="3"/>
          <w:szCs w:val="20"/>
          <w:lang w:eastAsia="es-ES"/>
        </w:rPr>
        <w:t>democracia formal</w:t>
      </w:r>
      <w:r w:rsidRPr="008B0595">
        <w:rPr>
          <w:rFonts w:eastAsia="Times New Roman" w:cs="Times New Roman"/>
          <w:color w:val="000000"/>
          <w:spacing w:val="3"/>
          <w:szCs w:val="20"/>
          <w:lang w:eastAsia="es-ES"/>
        </w:rPr>
        <w:t> con la </w:t>
      </w:r>
      <w:r w:rsidRPr="008B0595">
        <w:rPr>
          <w:rFonts w:eastAsia="Times New Roman" w:cs="Times New Roman"/>
          <w:i/>
          <w:iCs/>
          <w:color w:val="000000"/>
          <w:spacing w:val="3"/>
          <w:szCs w:val="20"/>
          <w:lang w:eastAsia="es-ES"/>
        </w:rPr>
        <w:t>representación política del ciudadano</w:t>
      </w:r>
      <w:r w:rsidRPr="008B0595">
        <w:rPr>
          <w:rFonts w:eastAsia="Times New Roman" w:cs="Times New Roman"/>
          <w:color w:val="000000"/>
          <w:spacing w:val="3"/>
          <w:szCs w:val="20"/>
          <w:lang w:eastAsia="es-ES"/>
        </w:rPr>
        <w:t> y la </w:t>
      </w:r>
      <w:r w:rsidRPr="008B0595">
        <w:rPr>
          <w:rFonts w:eastAsia="Times New Roman" w:cs="Times New Roman"/>
          <w:i/>
          <w:iCs/>
          <w:color w:val="000000"/>
          <w:spacing w:val="3"/>
          <w:szCs w:val="20"/>
          <w:lang w:eastAsia="es-ES"/>
        </w:rPr>
        <w:t>separación de los poderes</w:t>
      </w:r>
      <w:r w:rsidRPr="008B0595">
        <w:rPr>
          <w:rFonts w:eastAsia="Times New Roman" w:cs="Times New Roman"/>
          <w:color w:val="000000"/>
          <w:spacing w:val="3"/>
          <w:szCs w:val="20"/>
          <w:lang w:eastAsia="es-ES"/>
        </w:rPr>
        <w:t> que establezca una verdadera Constitución tras un periodo de Libertad Constituyente. Puede fracasar, no importa, la conciencia de haber luchado por la justicia y la verdad política servirá de estímulo a su fuerza interior y se convertirá en la base de su futura grandeza.</w:t>
      </w:r>
    </w:p>
    <w:p w:rsidR="008B0595" w:rsidRPr="008B0595" w:rsidRDefault="008B0595" w:rsidP="008B0595">
      <w:pPr>
        <w:shd w:val="clear" w:color="auto" w:fill="FCFCFC"/>
        <w:rPr>
          <w:rFonts w:eastAsia="Times New Roman" w:cs="Times New Roman"/>
          <w:color w:val="000000"/>
          <w:spacing w:val="3"/>
          <w:szCs w:val="20"/>
          <w:lang w:eastAsia="es-ES"/>
        </w:rPr>
      </w:pPr>
      <w:r w:rsidRPr="008B0595">
        <w:rPr>
          <w:rFonts w:eastAsia="Times New Roman" w:cs="Times New Roman"/>
          <w:color w:val="000000"/>
          <w:spacing w:val="3"/>
          <w:szCs w:val="20"/>
          <w:lang w:eastAsia="es-ES"/>
        </w:rPr>
        <w:t>Porque como no la hay moralidad ni conocimiento en los dirigentes políticos, sólo se puede seguir a alguien versado en la ciencia política, como auténtica consideración y estima en honrar a una autoridad justa. Seguirle para que nos enseñe una forma recta de gobierno de los conocimientos que ha aprendido de la Historia y se haga una fuerza en esa relación de poder a favor de la sociedad civil en lucha contra el Estado de Partidos.</w:t>
      </w:r>
    </w:p>
    <w:p w:rsidR="008B0595" w:rsidRPr="008B0595" w:rsidRDefault="008B0595" w:rsidP="008B0595">
      <w:pPr>
        <w:shd w:val="clear" w:color="auto" w:fill="FCFCFC"/>
        <w:rPr>
          <w:rFonts w:eastAsia="Times New Roman" w:cs="Times New Roman"/>
          <w:color w:val="000000"/>
          <w:spacing w:val="3"/>
          <w:szCs w:val="20"/>
          <w:lang w:eastAsia="es-ES"/>
        </w:rPr>
      </w:pPr>
      <w:r w:rsidRPr="008B0595">
        <w:rPr>
          <w:rFonts w:eastAsia="Times New Roman" w:cs="Times New Roman"/>
          <w:color w:val="000000"/>
          <w:spacing w:val="3"/>
          <w:szCs w:val="20"/>
          <w:lang w:eastAsia="es-ES"/>
        </w:rPr>
        <w:t>La </w:t>
      </w:r>
      <w:r w:rsidRPr="008B0595">
        <w:rPr>
          <w:rFonts w:eastAsia="Times New Roman" w:cs="Times New Roman"/>
          <w:i/>
          <w:iCs/>
          <w:color w:val="000000"/>
          <w:spacing w:val="3"/>
          <w:szCs w:val="20"/>
          <w:lang w:eastAsia="es-ES"/>
        </w:rPr>
        <w:t>potencia</w:t>
      </w:r>
      <w:r w:rsidRPr="008B0595">
        <w:rPr>
          <w:rFonts w:eastAsia="Times New Roman" w:cs="Times New Roman"/>
          <w:color w:val="000000"/>
          <w:spacing w:val="3"/>
          <w:szCs w:val="20"/>
          <w:lang w:eastAsia="es-ES"/>
        </w:rPr>
        <w:t> de la </w:t>
      </w:r>
      <w:r w:rsidRPr="008B0595">
        <w:rPr>
          <w:rFonts w:eastAsia="Times New Roman" w:cs="Times New Roman"/>
          <w:b/>
          <w:bCs/>
          <w:color w:val="000000"/>
          <w:spacing w:val="3"/>
          <w:szCs w:val="20"/>
          <w:lang w:eastAsia="es-ES"/>
        </w:rPr>
        <w:t>lealtad del tercio demócrata</w:t>
      </w:r>
      <w:r w:rsidRPr="008B0595">
        <w:rPr>
          <w:rFonts w:eastAsia="Times New Roman" w:cs="Times New Roman"/>
          <w:color w:val="000000"/>
          <w:spacing w:val="3"/>
          <w:szCs w:val="20"/>
          <w:lang w:eastAsia="es-ES"/>
        </w:rPr>
        <w:t> de la sociedad en una agrupación de la inteligencia, la nobleza y la valentía, puede infundir ese espíritu creador a la sociedad, el más consciente, para impulsar la </w:t>
      </w:r>
      <w:r w:rsidRPr="008B0595">
        <w:rPr>
          <w:rFonts w:eastAsia="Times New Roman" w:cs="Times New Roman"/>
          <w:b/>
          <w:bCs/>
          <w:color w:val="000000"/>
          <w:spacing w:val="3"/>
          <w:szCs w:val="20"/>
          <w:lang w:eastAsia="es-ES"/>
        </w:rPr>
        <w:t>libertad política</w:t>
      </w:r>
      <w:r w:rsidRPr="008B0595">
        <w:rPr>
          <w:rFonts w:eastAsia="Times New Roman" w:cs="Times New Roman"/>
          <w:color w:val="000000"/>
          <w:spacing w:val="3"/>
          <w:szCs w:val="20"/>
          <w:lang w:eastAsia="es-ES"/>
        </w:rPr>
        <w:t> de abajo hacia arriba a través de un </w:t>
      </w:r>
      <w:r w:rsidRPr="008B0595">
        <w:rPr>
          <w:rFonts w:eastAsia="Times New Roman" w:cs="Times New Roman"/>
          <w:b/>
          <w:bCs/>
          <w:color w:val="000000"/>
          <w:spacing w:val="3"/>
          <w:szCs w:val="20"/>
          <w:lang w:eastAsia="es-ES"/>
        </w:rPr>
        <w:t>periodo de libertad constituyente</w:t>
      </w:r>
      <w:r w:rsidRPr="008B0595">
        <w:rPr>
          <w:rFonts w:eastAsia="Times New Roman" w:cs="Times New Roman"/>
          <w:color w:val="000000"/>
          <w:spacing w:val="3"/>
          <w:szCs w:val="20"/>
          <w:lang w:eastAsia="es-ES"/>
        </w:rPr>
        <w:t xml:space="preserve">. Así, la obra y legado político de don Antonio sostiene la difusión de la teoría de la Libertad política en su parte teórica y práctica con la acción colectiva del tercio democrático de la sociedad como fundamento de todas las </w:t>
      </w:r>
      <w:r w:rsidRPr="008B0595">
        <w:rPr>
          <w:rFonts w:eastAsia="Times New Roman" w:cs="Times New Roman"/>
          <w:color w:val="000000"/>
          <w:spacing w:val="3"/>
          <w:szCs w:val="20"/>
          <w:lang w:eastAsia="es-ES"/>
        </w:rPr>
        <w:lastRenderedPageBreak/>
        <w:t>libertades individuales: La Libertad Colectiva. Todo lo contrario de la afirmación, “mi libertad termina donde empieza la tuya”. Es todo lo contrario de ese disparate. Mi libertad no existe sin la tuya. Esa es la Libertad Colectiva: que yo no soy libre mientras no sea libre el último súbdito español. Una cosa es la libertad y otra los derechos. Es que lo que es libertad, pensadlo bien, es aquello que no tiene derecho. La libertad funda el derecho, el derecho no puede fundar la libertad. La libertad es creadora.</w:t>
      </w:r>
    </w:p>
    <w:p w:rsidR="008B0595" w:rsidRPr="008B0595" w:rsidRDefault="008B0595" w:rsidP="008B0595">
      <w:pPr>
        <w:shd w:val="clear" w:color="auto" w:fill="FCFCFC"/>
        <w:rPr>
          <w:rFonts w:eastAsia="Times New Roman" w:cs="Times New Roman"/>
          <w:color w:val="000000"/>
          <w:spacing w:val="3"/>
          <w:szCs w:val="20"/>
          <w:lang w:eastAsia="es-ES"/>
        </w:rPr>
      </w:pPr>
      <w:r w:rsidRPr="008B0595">
        <w:rPr>
          <w:rFonts w:eastAsia="Times New Roman" w:cs="Times New Roman"/>
          <w:color w:val="000000"/>
          <w:spacing w:val="3"/>
          <w:szCs w:val="20"/>
          <w:lang w:eastAsia="es-ES"/>
        </w:rPr>
        <w:t>Cambiad en conciencia y venid a Demócratas por la Libertad Colectiva, de pensamiento libre y de acción fundada en el pensamiento libre. Realicemos un acto histórico: la proeza de confirmar que no es una utopía, que es algo realizable la conquista política de la Libertad política colectiva como única fuerza constituyente de la vida política de cualquier país occidental, para transformar pacíficamente esta oligarquía de partidos en un verdadero sistema democrático con un periodo de libertad constituyente regido por la Libertad Política Colectiva.</w:t>
      </w:r>
    </w:p>
    <w:p w:rsidR="008B0595" w:rsidRPr="008B0595" w:rsidRDefault="008B0595" w:rsidP="008B0595">
      <w:pPr>
        <w:shd w:val="clear" w:color="auto" w:fill="FCFCFC"/>
        <w:rPr>
          <w:rFonts w:eastAsia="Times New Roman" w:cs="Times New Roman"/>
          <w:color w:val="000000"/>
          <w:spacing w:val="3"/>
          <w:szCs w:val="20"/>
          <w:lang w:eastAsia="es-ES"/>
        </w:rPr>
      </w:pPr>
      <w:r w:rsidRPr="008B0595">
        <w:rPr>
          <w:rFonts w:eastAsia="Times New Roman" w:cs="Times New Roman"/>
          <w:color w:val="000000"/>
          <w:spacing w:val="3"/>
          <w:szCs w:val="20"/>
          <w:lang w:eastAsia="es-ES"/>
        </w:rPr>
        <w:t>Nada de derechos sociales ni estado del bienestar, sólo igualdad de derechos y oportunidades. </w:t>
      </w:r>
      <w:r w:rsidRPr="008B0595">
        <w:rPr>
          <w:rFonts w:eastAsia="Times New Roman" w:cs="Times New Roman"/>
          <w:i/>
          <w:iCs/>
          <w:color w:val="000000"/>
          <w:spacing w:val="3"/>
          <w:szCs w:val="20"/>
          <w:lang w:eastAsia="es-ES"/>
        </w:rPr>
        <w:t>Descubrir que el sujeto que garantiza la unidad constituyente y la libertad de todas las libertades individuales se llama Libertad Política Colectiva.</w:t>
      </w:r>
    </w:p>
    <w:p w:rsidR="008B0595" w:rsidRPr="008B0595" w:rsidRDefault="008B0595" w:rsidP="008B0595">
      <w:pPr>
        <w:shd w:val="clear" w:color="auto" w:fill="FCFCFC"/>
        <w:ind w:right="-119"/>
        <w:rPr>
          <w:rFonts w:eastAsia="Times New Roman" w:cs="Times New Roman"/>
          <w:color w:val="000000"/>
          <w:spacing w:val="3"/>
          <w:szCs w:val="20"/>
          <w:lang w:eastAsia="es-ES"/>
        </w:rPr>
      </w:pPr>
      <w:r w:rsidRPr="008B0595">
        <w:rPr>
          <w:rFonts w:eastAsia="Times New Roman" w:cs="Times New Roman"/>
          <w:color w:val="000000"/>
          <w:spacing w:val="3"/>
          <w:szCs w:val="20"/>
          <w:lang w:eastAsia="es-ES"/>
        </w:rPr>
        <w:t>Creada la </w:t>
      </w:r>
      <w:r w:rsidRPr="008B0595">
        <w:rPr>
          <w:rFonts w:eastAsia="Times New Roman" w:cs="Times New Roman"/>
          <w:b/>
          <w:bCs/>
          <w:i/>
          <w:iCs/>
          <w:color w:val="000000"/>
          <w:spacing w:val="3"/>
          <w:szCs w:val="20"/>
          <w:lang w:eastAsia="es-ES"/>
        </w:rPr>
        <w:t>Teoría Pura de la Democracia,</w:t>
      </w:r>
      <w:r w:rsidRPr="008B0595">
        <w:rPr>
          <w:rFonts w:eastAsia="Times New Roman" w:cs="Times New Roman"/>
          <w:color w:val="000000"/>
          <w:spacing w:val="3"/>
          <w:szCs w:val="20"/>
          <w:lang w:eastAsia="es-ES"/>
        </w:rPr>
        <w:t> y sus seguidores, </w:t>
      </w:r>
      <w:r w:rsidRPr="008B0595">
        <w:rPr>
          <w:rFonts w:eastAsia="Times New Roman" w:cs="Times New Roman"/>
          <w:b/>
          <w:bCs/>
          <w:color w:val="000000"/>
          <w:spacing w:val="3"/>
          <w:szCs w:val="20"/>
          <w:lang w:eastAsia="es-ES"/>
        </w:rPr>
        <w:t>del tercio democrático hacia la libertad colectiva,</w:t>
      </w:r>
      <w:r w:rsidRPr="008B0595">
        <w:rPr>
          <w:rFonts w:eastAsia="Times New Roman" w:cs="Times New Roman"/>
          <w:color w:val="000000"/>
          <w:spacing w:val="3"/>
          <w:szCs w:val="20"/>
          <w:lang w:eastAsia="es-ES"/>
        </w:rPr>
        <w:t> que creemos que hay un sistema político regido por principios inconmoviblemente democráticos y no por la regla de la oligarquía de partidos, lo que importa ahora es difundir y definir la filosofía de </w:t>
      </w:r>
      <w:r w:rsidRPr="008B0595">
        <w:rPr>
          <w:rFonts w:eastAsia="Times New Roman" w:cs="Times New Roman"/>
          <w:b/>
          <w:bCs/>
          <w:color w:val="000000"/>
          <w:spacing w:val="3"/>
          <w:szCs w:val="20"/>
          <w:lang w:eastAsia="es-ES"/>
        </w:rPr>
        <w:t>la acción colectiva</w:t>
      </w:r>
      <w:r w:rsidRPr="008B0595">
        <w:rPr>
          <w:rFonts w:eastAsia="Times New Roman" w:cs="Times New Roman"/>
          <w:color w:val="000000"/>
          <w:spacing w:val="3"/>
          <w:szCs w:val="20"/>
          <w:lang w:eastAsia="es-ES"/>
        </w:rPr>
        <w:t> que la realice, en el proceso iniciado por los grupos promotores de la libertad política, dentro del tercio </w:t>
      </w:r>
      <w:proofErr w:type="spellStart"/>
      <w:r w:rsidRPr="008B0595">
        <w:rPr>
          <w:rFonts w:eastAsia="Times New Roman" w:cs="Times New Roman"/>
          <w:i/>
          <w:iCs/>
          <w:color w:val="000000"/>
          <w:spacing w:val="3"/>
          <w:szCs w:val="20"/>
          <w:lang w:eastAsia="es-ES"/>
        </w:rPr>
        <w:t>laocrático</w:t>
      </w:r>
      <w:proofErr w:type="spellEnd"/>
      <w:r w:rsidRPr="008B0595">
        <w:rPr>
          <w:rFonts w:eastAsia="Times New Roman" w:cs="Times New Roman"/>
          <w:color w:val="000000"/>
          <w:spacing w:val="3"/>
          <w:szCs w:val="20"/>
          <w:lang w:eastAsia="es-ES"/>
        </w:rPr>
        <w:t> de España, que somos, para conseguir la apertura pacífica de un </w:t>
      </w:r>
      <w:r w:rsidRPr="008B0595">
        <w:rPr>
          <w:rFonts w:eastAsia="Times New Roman" w:cs="Times New Roman"/>
          <w:b/>
          <w:bCs/>
          <w:color w:val="000000"/>
          <w:spacing w:val="3"/>
          <w:szCs w:val="20"/>
          <w:lang w:eastAsia="es-ES"/>
        </w:rPr>
        <w:t>periodo de libertad constituyente</w:t>
      </w:r>
      <w:r w:rsidRPr="008B0595">
        <w:rPr>
          <w:rFonts w:eastAsia="Times New Roman" w:cs="Times New Roman"/>
          <w:color w:val="000000"/>
          <w:spacing w:val="3"/>
          <w:szCs w:val="20"/>
          <w:lang w:eastAsia="es-ES"/>
        </w:rPr>
        <w:t> por primera vez en Europa y en el mundo, que construya desde la base de la Libertad Política Colectiva un sistema político.</w:t>
      </w:r>
    </w:p>
    <w:p w:rsidR="008B0595" w:rsidRPr="008B0595" w:rsidRDefault="008B0595" w:rsidP="008B0595">
      <w:pPr>
        <w:shd w:val="clear" w:color="auto" w:fill="FCFCFC"/>
        <w:ind w:right="-119"/>
        <w:rPr>
          <w:rFonts w:eastAsia="Times New Roman" w:cs="Times New Roman"/>
          <w:color w:val="000000"/>
          <w:spacing w:val="3"/>
          <w:szCs w:val="20"/>
          <w:lang w:eastAsia="es-ES"/>
        </w:rPr>
      </w:pPr>
      <w:r w:rsidRPr="008B0595">
        <w:rPr>
          <w:rFonts w:eastAsia="Times New Roman" w:cs="Times New Roman"/>
          <w:color w:val="000000"/>
          <w:spacing w:val="3"/>
          <w:szCs w:val="20"/>
          <w:lang w:eastAsia="es-ES"/>
        </w:rPr>
        <w:t>Personas valientes para hacer frente a la realidad y preparadas para concebir la Libertad Colectiva y conseguir la hegemonía de la cultura política de España y Europa y una Constitución democrática con </w:t>
      </w:r>
      <w:r w:rsidRPr="008B0595">
        <w:rPr>
          <w:rFonts w:eastAsia="Times New Roman" w:cs="Times New Roman"/>
          <w:b/>
          <w:bCs/>
          <w:color w:val="000000"/>
          <w:spacing w:val="3"/>
          <w:szCs w:val="20"/>
          <w:lang w:eastAsia="es-ES"/>
        </w:rPr>
        <w:t>separación de poderes</w:t>
      </w:r>
      <w:r w:rsidRPr="008B0595">
        <w:rPr>
          <w:rFonts w:eastAsia="Times New Roman" w:cs="Times New Roman"/>
          <w:color w:val="000000"/>
          <w:spacing w:val="3"/>
          <w:szCs w:val="20"/>
          <w:lang w:eastAsia="es-ES"/>
        </w:rPr>
        <w:t> y con </w:t>
      </w:r>
      <w:r w:rsidRPr="008B0595">
        <w:rPr>
          <w:rFonts w:eastAsia="Times New Roman" w:cs="Times New Roman"/>
          <w:b/>
          <w:bCs/>
          <w:color w:val="000000"/>
          <w:spacing w:val="3"/>
          <w:szCs w:val="20"/>
          <w:lang w:eastAsia="es-ES"/>
        </w:rPr>
        <w:t>sistema representativo: personas</w:t>
      </w:r>
      <w:r w:rsidRPr="008B0595">
        <w:rPr>
          <w:rFonts w:eastAsia="Times New Roman" w:cs="Times New Roman"/>
          <w:color w:val="000000"/>
          <w:spacing w:val="3"/>
          <w:szCs w:val="20"/>
          <w:lang w:eastAsia="es-ES"/>
        </w:rPr>
        <w:t> que hacen frente a la realidad y que no se resignan a que la corrupción y la oligarquía de partidos sea la ley eterna de la humanidad europea.</w:t>
      </w:r>
    </w:p>
    <w:p w:rsidR="008B0595" w:rsidRPr="008B0595" w:rsidRDefault="008B0595" w:rsidP="008B0595">
      <w:pPr>
        <w:shd w:val="clear" w:color="auto" w:fill="FCFCFC"/>
        <w:rPr>
          <w:rFonts w:eastAsia="Times New Roman" w:cs="Times New Roman"/>
          <w:color w:val="000000"/>
          <w:spacing w:val="3"/>
          <w:szCs w:val="20"/>
          <w:lang w:eastAsia="es-ES"/>
        </w:rPr>
      </w:pPr>
      <w:r w:rsidRPr="008B0595">
        <w:rPr>
          <w:rFonts w:eastAsia="Times New Roman" w:cs="Times New Roman"/>
          <w:color w:val="000000"/>
          <w:spacing w:val="3"/>
          <w:szCs w:val="20"/>
          <w:lang w:eastAsia="es-ES"/>
        </w:rPr>
        <w:t>Hasta aquí el primer episodio para agradecer a don Antonio García-</w:t>
      </w:r>
      <w:proofErr w:type="spellStart"/>
      <w:r w:rsidRPr="008B0595">
        <w:rPr>
          <w:rFonts w:eastAsia="Times New Roman" w:cs="Times New Roman"/>
          <w:color w:val="000000"/>
          <w:spacing w:val="3"/>
          <w:szCs w:val="20"/>
          <w:lang w:eastAsia="es-ES"/>
        </w:rPr>
        <w:t>Trevijano</w:t>
      </w:r>
      <w:proofErr w:type="spellEnd"/>
      <w:r w:rsidRPr="008B0595">
        <w:rPr>
          <w:rFonts w:eastAsia="Times New Roman" w:cs="Times New Roman"/>
          <w:color w:val="000000"/>
          <w:spacing w:val="3"/>
          <w:szCs w:val="20"/>
          <w:lang w:eastAsia="es-ES"/>
        </w:rPr>
        <w:t xml:space="preserve"> el privilegio de haber ideado y concebido esta monumental obra, instruyendo y dirigiendo a nobles seguidores</w:t>
      </w:r>
      <w:r w:rsidRPr="008B0595">
        <w:rPr>
          <w:rFonts w:eastAsia="Times New Roman" w:cs="Times New Roman"/>
          <w:b/>
          <w:bCs/>
          <w:color w:val="000000"/>
          <w:spacing w:val="3"/>
          <w:szCs w:val="20"/>
          <w:lang w:eastAsia="es-ES"/>
        </w:rPr>
        <w:t> </w:t>
      </w:r>
      <w:r w:rsidRPr="008B0595">
        <w:rPr>
          <w:rFonts w:eastAsia="Times New Roman" w:cs="Times New Roman"/>
          <w:color w:val="000000"/>
          <w:spacing w:val="3"/>
          <w:szCs w:val="20"/>
          <w:lang w:eastAsia="es-ES"/>
        </w:rPr>
        <w:t>[2] con el impagable honor y orgullo de servir lealmente a la causa de la </w:t>
      </w:r>
      <w:r w:rsidRPr="008B0595">
        <w:rPr>
          <w:rFonts w:eastAsia="Times New Roman" w:cs="Times New Roman"/>
          <w:b/>
          <w:bCs/>
          <w:color w:val="000000"/>
          <w:spacing w:val="3"/>
          <w:szCs w:val="20"/>
          <w:lang w:eastAsia="es-ES"/>
        </w:rPr>
        <w:t>democracia formal</w:t>
      </w:r>
      <w:r w:rsidRPr="008B0595">
        <w:rPr>
          <w:rFonts w:eastAsia="Times New Roman" w:cs="Times New Roman"/>
          <w:color w:val="000000"/>
          <w:spacing w:val="3"/>
          <w:szCs w:val="20"/>
          <w:lang w:eastAsia="es-ES"/>
        </w:rPr>
        <w:t> exponiendo de la mejor manera </w:t>
      </w:r>
      <w:r w:rsidRPr="008B0595">
        <w:rPr>
          <w:rFonts w:eastAsia="Times New Roman" w:cs="Times New Roman"/>
          <w:b/>
          <w:bCs/>
          <w:color w:val="000000"/>
          <w:spacing w:val="3"/>
          <w:szCs w:val="20"/>
          <w:lang w:eastAsia="es-ES"/>
        </w:rPr>
        <w:t>las reglas políticas de la garantía institucional y último fundamento de la verdadera libertad.</w:t>
      </w:r>
    </w:p>
    <w:p w:rsidR="008B0595" w:rsidRPr="008B0595" w:rsidRDefault="008B0595" w:rsidP="008B0595">
      <w:pPr>
        <w:shd w:val="clear" w:color="auto" w:fill="FCFCFC"/>
        <w:ind w:right="-74"/>
        <w:rPr>
          <w:rFonts w:eastAsia="Times New Roman" w:cs="Times New Roman"/>
          <w:color w:val="000000"/>
          <w:spacing w:val="3"/>
          <w:szCs w:val="20"/>
          <w:lang w:eastAsia="es-ES"/>
        </w:rPr>
      </w:pPr>
      <w:r w:rsidRPr="008B0595">
        <w:rPr>
          <w:rFonts w:eastAsia="Times New Roman" w:cs="Times New Roman"/>
          <w:color w:val="000000"/>
          <w:spacing w:val="3"/>
          <w:szCs w:val="20"/>
          <w:lang w:eastAsia="es-ES"/>
        </w:rPr>
        <w:t>Gracias a la lealtad y la unión de la causa basada en un riguroso y preciso análisis jurídico y político a través de las obras del Maestro [2], se augura ese momento en el que </w:t>
      </w:r>
      <w:r w:rsidRPr="008B0595">
        <w:rPr>
          <w:rFonts w:eastAsia="Times New Roman" w:cs="Times New Roman"/>
          <w:i/>
          <w:iCs/>
          <w:color w:val="000000"/>
          <w:spacing w:val="3"/>
          <w:szCs w:val="20"/>
          <w:lang w:eastAsia="es-ES"/>
        </w:rPr>
        <w:t>la libertad viene en nuestra búsqueda</w:t>
      </w:r>
      <w:r w:rsidRPr="008B0595">
        <w:rPr>
          <w:rFonts w:eastAsia="Times New Roman" w:cs="Times New Roman"/>
          <w:color w:val="000000"/>
          <w:spacing w:val="3"/>
          <w:szCs w:val="20"/>
          <w:lang w:eastAsia="es-ES"/>
        </w:rPr>
        <w:t>, sin despedida, más allá de un </w:t>
      </w:r>
      <w:r w:rsidRPr="008B0595">
        <w:rPr>
          <w:rFonts w:eastAsia="Times New Roman" w:cs="Times New Roman"/>
          <w:i/>
          <w:iCs/>
          <w:color w:val="000000"/>
          <w:spacing w:val="3"/>
          <w:szCs w:val="20"/>
          <w:lang w:eastAsia="es-ES"/>
        </w:rPr>
        <w:t>abrazo compañeros demócratas y repúblicos amigos</w:t>
      </w:r>
      <w:r w:rsidRPr="008B0595">
        <w:rPr>
          <w:rFonts w:eastAsia="Times New Roman" w:cs="Times New Roman"/>
          <w:color w:val="000000"/>
          <w:spacing w:val="3"/>
          <w:szCs w:val="20"/>
          <w:lang w:eastAsia="es-ES"/>
        </w:rPr>
        <w:t>.</w:t>
      </w:r>
    </w:p>
    <w:p w:rsidR="008B0595" w:rsidRDefault="008B0595" w:rsidP="008B0595">
      <w:pPr>
        <w:shd w:val="clear" w:color="auto" w:fill="FCFCFC"/>
        <w:ind w:right="-74"/>
        <w:rPr>
          <w:rFonts w:eastAsia="Times New Roman" w:cs="Times New Roman"/>
          <w:b/>
          <w:bCs/>
          <w:color w:val="000000"/>
          <w:spacing w:val="3"/>
          <w:szCs w:val="20"/>
          <w:lang w:eastAsia="es-ES"/>
        </w:rPr>
      </w:pPr>
    </w:p>
    <w:p w:rsidR="008B0595" w:rsidRPr="008B0595" w:rsidRDefault="008B0595" w:rsidP="008B0595">
      <w:pPr>
        <w:shd w:val="clear" w:color="auto" w:fill="FCFCFC"/>
        <w:ind w:right="-74"/>
        <w:rPr>
          <w:rFonts w:eastAsia="Times New Roman" w:cs="Times New Roman"/>
          <w:color w:val="000000"/>
          <w:spacing w:val="3"/>
          <w:szCs w:val="20"/>
          <w:lang w:eastAsia="es-ES"/>
        </w:rPr>
      </w:pPr>
      <w:r w:rsidRPr="008B0595">
        <w:rPr>
          <w:rFonts w:eastAsia="Times New Roman" w:cs="Times New Roman"/>
          <w:b/>
          <w:bCs/>
          <w:color w:val="000000"/>
          <w:spacing w:val="3"/>
          <w:szCs w:val="20"/>
          <w:lang w:eastAsia="es-ES"/>
        </w:rPr>
        <w:t>Referencias y notas:</w:t>
      </w:r>
    </w:p>
    <w:p w:rsidR="008B0595" w:rsidRPr="008B0595" w:rsidRDefault="008B0595" w:rsidP="008B0595">
      <w:pPr>
        <w:shd w:val="clear" w:color="auto" w:fill="FCFCFC"/>
        <w:rPr>
          <w:rFonts w:eastAsia="Times New Roman" w:cs="Times New Roman"/>
          <w:color w:val="000000"/>
          <w:spacing w:val="3"/>
          <w:szCs w:val="20"/>
          <w:lang w:eastAsia="es-ES"/>
        </w:rPr>
      </w:pPr>
      <w:r w:rsidRPr="008B0595">
        <w:rPr>
          <w:rFonts w:eastAsia="Times New Roman" w:cs="Times New Roman"/>
          <w:color w:val="000000"/>
          <w:spacing w:val="3"/>
          <w:szCs w:val="20"/>
          <w:lang w:eastAsia="es-ES"/>
        </w:rPr>
        <w:t>[1] A. García-</w:t>
      </w:r>
      <w:proofErr w:type="spellStart"/>
      <w:r w:rsidRPr="008B0595">
        <w:rPr>
          <w:rFonts w:eastAsia="Times New Roman" w:cs="Times New Roman"/>
          <w:color w:val="000000"/>
          <w:spacing w:val="3"/>
          <w:szCs w:val="20"/>
          <w:lang w:eastAsia="es-ES"/>
        </w:rPr>
        <w:t>Trevijano</w:t>
      </w:r>
      <w:proofErr w:type="spellEnd"/>
      <w:r w:rsidRPr="008B0595">
        <w:rPr>
          <w:rFonts w:eastAsia="Times New Roman" w:cs="Times New Roman"/>
          <w:i/>
          <w:iCs/>
          <w:color w:val="000000"/>
          <w:spacing w:val="3"/>
          <w:szCs w:val="20"/>
          <w:lang w:eastAsia="es-ES"/>
        </w:rPr>
        <w:t>, Teoría Pura de la República,</w:t>
      </w:r>
      <w:r w:rsidRPr="008B0595">
        <w:rPr>
          <w:rFonts w:eastAsia="Times New Roman" w:cs="Times New Roman"/>
          <w:color w:val="000000"/>
          <w:spacing w:val="3"/>
          <w:szCs w:val="20"/>
          <w:lang w:eastAsia="es-ES"/>
        </w:rPr>
        <w:t> y </w:t>
      </w:r>
      <w:r w:rsidRPr="008B0595">
        <w:rPr>
          <w:rFonts w:eastAsia="Times New Roman" w:cs="Times New Roman"/>
          <w:i/>
          <w:iCs/>
          <w:color w:val="000000"/>
          <w:spacing w:val="3"/>
          <w:szCs w:val="20"/>
          <w:lang w:eastAsia="es-ES"/>
        </w:rPr>
        <w:t>Teoría Pura de la Democracia</w:t>
      </w:r>
      <w:r w:rsidRPr="008B0595">
        <w:rPr>
          <w:rFonts w:eastAsia="Times New Roman" w:cs="Times New Roman"/>
          <w:color w:val="000000"/>
          <w:spacing w:val="3"/>
          <w:szCs w:val="20"/>
          <w:lang w:eastAsia="es-ES"/>
        </w:rPr>
        <w:t>, Editorial MCRC (2016).</w:t>
      </w:r>
    </w:p>
    <w:p w:rsidR="008B0595" w:rsidRPr="008B0595" w:rsidRDefault="008B0595" w:rsidP="008B0595">
      <w:pPr>
        <w:shd w:val="clear" w:color="auto" w:fill="FCFCFC"/>
        <w:rPr>
          <w:rFonts w:eastAsia="Times New Roman" w:cs="Times New Roman"/>
          <w:color w:val="000000"/>
          <w:spacing w:val="3"/>
          <w:szCs w:val="20"/>
          <w:lang w:eastAsia="es-ES"/>
        </w:rPr>
      </w:pPr>
      <w:r w:rsidRPr="008B0595">
        <w:rPr>
          <w:rFonts w:eastAsia="Times New Roman" w:cs="Times New Roman"/>
          <w:color w:val="000000"/>
          <w:spacing w:val="3"/>
          <w:szCs w:val="20"/>
          <w:lang w:eastAsia="es-ES"/>
        </w:rPr>
        <w:t>[2] DEMOS, MCRC y otros que promueven la expansión de la Libertad Política Colectiva.</w:t>
      </w:r>
    </w:p>
    <w:p w:rsidR="004D67CE" w:rsidRPr="008B0595" w:rsidRDefault="004D67CE" w:rsidP="008B0595">
      <w:pPr>
        <w:rPr>
          <w:szCs w:val="20"/>
        </w:rPr>
      </w:pPr>
    </w:p>
    <w:sectPr w:rsidR="004D67CE" w:rsidRPr="008B0595"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B0595"/>
    <w:rsid w:val="0000125A"/>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B1EBE"/>
    <w:rsid w:val="006058F8"/>
    <w:rsid w:val="0060682F"/>
    <w:rsid w:val="00733C78"/>
    <w:rsid w:val="007B1BCC"/>
    <w:rsid w:val="007E13D5"/>
    <w:rsid w:val="00800871"/>
    <w:rsid w:val="008B0595"/>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8B05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0595"/>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8B059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8B0595"/>
    <w:rPr>
      <w:b/>
      <w:bCs/>
    </w:rPr>
  </w:style>
  <w:style w:type="character" w:styleId="nfasis">
    <w:name w:val="Emphasis"/>
    <w:basedOn w:val="Fuentedeprrafopredeter"/>
    <w:uiPriority w:val="20"/>
    <w:qFormat/>
    <w:rsid w:val="008B0595"/>
    <w:rPr>
      <w:i/>
      <w:iCs/>
    </w:rPr>
  </w:style>
  <w:style w:type="character" w:styleId="Hipervnculo">
    <w:name w:val="Hyperlink"/>
    <w:basedOn w:val="Fuentedeprrafopredeter"/>
    <w:uiPriority w:val="99"/>
    <w:semiHidden/>
    <w:unhideWhenUsed/>
    <w:rsid w:val="005B1EBE"/>
    <w:rPr>
      <w:color w:val="0000FF"/>
      <w:u w:val="single"/>
    </w:rPr>
  </w:style>
</w:styles>
</file>

<file path=word/webSettings.xml><?xml version="1.0" encoding="utf-8"?>
<w:webSettings xmlns:r="http://schemas.openxmlformats.org/officeDocument/2006/relationships" xmlns:w="http://schemas.openxmlformats.org/wordprocessingml/2006/main">
  <w:divs>
    <w:div w:id="1909221246">
      <w:bodyDiv w:val="1"/>
      <w:marLeft w:val="0"/>
      <w:marRight w:val="0"/>
      <w:marTop w:val="0"/>
      <w:marBottom w:val="0"/>
      <w:divBdr>
        <w:top w:val="none" w:sz="0" w:space="0" w:color="auto"/>
        <w:left w:val="none" w:sz="0" w:space="0" w:color="auto"/>
        <w:bottom w:val="none" w:sz="0" w:space="0" w:color="auto"/>
        <w:right w:val="none" w:sz="0" w:space="0" w:color="auto"/>
      </w:divBdr>
      <w:divsChild>
        <w:div w:id="1731727160">
          <w:marLeft w:val="0"/>
          <w:marRight w:val="0"/>
          <w:marTop w:val="0"/>
          <w:marBottom w:val="600"/>
          <w:divBdr>
            <w:top w:val="none" w:sz="0" w:space="0" w:color="auto"/>
            <w:left w:val="none" w:sz="0" w:space="0" w:color="auto"/>
            <w:bottom w:val="none" w:sz="0" w:space="0" w:color="auto"/>
            <w:right w:val="none" w:sz="0" w:space="0" w:color="auto"/>
          </w:divBdr>
          <w:divsChild>
            <w:div w:id="506552876">
              <w:marLeft w:val="-255"/>
              <w:marRight w:val="-255"/>
              <w:marTop w:val="0"/>
              <w:marBottom w:val="0"/>
              <w:divBdr>
                <w:top w:val="none" w:sz="0" w:space="0" w:color="auto"/>
                <w:left w:val="none" w:sz="0" w:space="0" w:color="auto"/>
                <w:bottom w:val="none" w:sz="0" w:space="0" w:color="auto"/>
                <w:right w:val="none" w:sz="0" w:space="0" w:color="auto"/>
              </w:divBdr>
              <w:divsChild>
                <w:div w:id="390809789">
                  <w:marLeft w:val="0"/>
                  <w:marRight w:val="0"/>
                  <w:marTop w:val="0"/>
                  <w:marBottom w:val="0"/>
                  <w:divBdr>
                    <w:top w:val="none" w:sz="0" w:space="0" w:color="auto"/>
                    <w:left w:val="none" w:sz="0" w:space="0" w:color="auto"/>
                    <w:bottom w:val="none" w:sz="0" w:space="0" w:color="auto"/>
                    <w:right w:val="none" w:sz="0" w:space="0" w:color="auto"/>
                  </w:divBdr>
                  <w:divsChild>
                    <w:div w:id="65960492">
                      <w:marLeft w:val="0"/>
                      <w:marRight w:val="0"/>
                      <w:marTop w:val="0"/>
                      <w:marBottom w:val="0"/>
                      <w:divBdr>
                        <w:top w:val="none" w:sz="0" w:space="0" w:color="auto"/>
                        <w:left w:val="none" w:sz="0" w:space="0" w:color="auto"/>
                        <w:bottom w:val="none" w:sz="0" w:space="0" w:color="auto"/>
                        <w:right w:val="none" w:sz="0" w:space="0" w:color="auto"/>
                      </w:divBdr>
                      <w:divsChild>
                        <w:div w:id="111667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critico.org/zona-kratica/2018/6/1/en-memoria-de-antonio-garca-trevija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1106</Words>
  <Characters>6088</Characters>
  <Application>Microsoft Office Word</Application>
  <DocSecurity>0</DocSecurity>
  <Lines>50</Lines>
  <Paragraphs>14</Paragraphs>
  <ScaleCrop>false</ScaleCrop>
  <Company/>
  <LinksUpToDate>false</LinksUpToDate>
  <CharactersWithSpaces>7180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2019-04-17T11:31:00Z</dcterms:created>
  <dcterms:modified xsi:type="dcterms:W3CDTF">2019-04-17T11:35:00Z</dcterms:modified>
</cp:coreProperties>
</file>