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DA" w:rsidRPr="000A6ADA" w:rsidRDefault="000A6ADA" w:rsidP="000A6ADA">
      <w:pPr>
        <w:textAlignment w:val="baseline"/>
        <w:outlineLvl w:val="0"/>
        <w:rPr>
          <w:rFonts w:eastAsia="Times New Roman" w:cs="Times New Roman"/>
          <w:kern w:val="36"/>
          <w:szCs w:val="20"/>
          <w:lang w:eastAsia="es-ES"/>
        </w:rPr>
      </w:pPr>
      <w:r w:rsidRPr="000A6ADA">
        <w:rPr>
          <w:rFonts w:eastAsia="Times New Roman" w:cs="Times New Roman"/>
          <w:kern w:val="36"/>
          <w:szCs w:val="20"/>
          <w:lang w:eastAsia="es-ES"/>
        </w:rPr>
        <w:t>LOS MALES DE MI TIERRA</w:t>
      </w:r>
    </w:p>
    <w:p w:rsidR="000A6ADA" w:rsidRDefault="000A6ADA" w:rsidP="000A6ADA">
      <w:pPr>
        <w:rPr>
          <w:rFonts w:eastAsia="Times New Roman" w:cs="Times New Roman"/>
          <w:szCs w:val="20"/>
          <w:lang w:eastAsia="es-ES"/>
        </w:rPr>
      </w:pPr>
      <w:r>
        <w:rPr>
          <w:rFonts w:eastAsia="Times New Roman" w:cs="Times New Roman"/>
          <w:szCs w:val="20"/>
          <w:lang w:eastAsia="es-ES"/>
        </w:rPr>
        <w:t xml:space="preserve">LA BITACORA EMPOLVADA. </w:t>
      </w:r>
      <w:hyperlink r:id="rId4" w:tooltip="5:30 am" w:history="1">
        <w:r w:rsidRPr="000A6ADA">
          <w:rPr>
            <w:rFonts w:eastAsia="Times New Roman" w:cs="Times New Roman"/>
            <w:color w:val="000000"/>
            <w:szCs w:val="20"/>
            <w:lang w:eastAsia="es-ES"/>
          </w:rPr>
          <w:t>22 JUNIO, 2017</w:t>
        </w:r>
      </w:hyperlink>
    </w:p>
    <w:p w:rsidR="000A6ADA" w:rsidRDefault="000A6ADA" w:rsidP="000A6ADA">
      <w:pPr>
        <w:rPr>
          <w:rFonts w:eastAsia="Times New Roman" w:cs="Times New Roman"/>
          <w:szCs w:val="20"/>
          <w:lang w:eastAsia="es-ES"/>
        </w:rPr>
      </w:pPr>
      <w:hyperlink r:id="rId5" w:tooltip="Ver todas las entradas de Miguel G. Barea" w:history="1">
        <w:r w:rsidRPr="000A6ADA">
          <w:rPr>
            <w:rFonts w:eastAsia="Times New Roman" w:cs="Times New Roman"/>
            <w:color w:val="000000"/>
            <w:szCs w:val="20"/>
            <w:lang w:eastAsia="es-ES"/>
          </w:rPr>
          <w:t>MIGUEL G. BAREA</w:t>
        </w:r>
      </w:hyperlink>
      <w:hyperlink r:id="rId6" w:anchor="comments" w:history="1"/>
    </w:p>
    <w:p w:rsidR="000A6ADA" w:rsidRPr="000A6ADA" w:rsidRDefault="000A6ADA" w:rsidP="000A6ADA">
      <w:pPr>
        <w:rPr>
          <w:rFonts w:eastAsia="Times New Roman" w:cs="Times New Roman"/>
          <w:szCs w:val="20"/>
          <w:lang w:eastAsia="es-ES"/>
        </w:rPr>
      </w:pPr>
      <w:hyperlink r:id="rId7" w:history="1">
        <w:r w:rsidRPr="000A6ADA">
          <w:rPr>
            <w:rStyle w:val="Hipervnculo"/>
          </w:rPr>
          <w:t>https://miguelgbarea.com/2017/06/22/los-males-de-mi-tierra/</w:t>
        </w:r>
      </w:hyperlink>
    </w:p>
    <w:p w:rsidR="000A6ADA" w:rsidRDefault="000A6ADA" w:rsidP="000A6ADA">
      <w:pPr>
        <w:shd w:val="clear" w:color="auto" w:fill="FFFFFF"/>
        <w:textAlignment w:val="baseline"/>
        <w:rPr>
          <w:rFonts w:eastAsia="Times New Roman" w:cs="Arial"/>
          <w:color w:val="000000"/>
          <w:szCs w:val="20"/>
          <w:lang w:eastAsia="es-ES"/>
        </w:rPr>
      </w:pPr>
    </w:p>
    <w:p w:rsidR="000A6ADA" w:rsidRPr="000A6ADA" w:rsidRDefault="000A6ADA" w:rsidP="000A6ADA">
      <w:pPr>
        <w:shd w:val="clear" w:color="auto" w:fill="FFFFFF"/>
        <w:textAlignment w:val="baseline"/>
        <w:rPr>
          <w:rFonts w:eastAsia="Times New Roman" w:cs="Arial"/>
          <w:color w:val="000000"/>
          <w:szCs w:val="20"/>
          <w:lang w:eastAsia="es-ES"/>
        </w:rPr>
      </w:pPr>
      <w:r w:rsidRPr="000A6ADA">
        <w:rPr>
          <w:rFonts w:eastAsia="Times New Roman" w:cs="Arial"/>
          <w:color w:val="000000"/>
          <w:szCs w:val="20"/>
          <w:lang w:eastAsia="es-ES"/>
        </w:rPr>
        <w:t>Generalizar está mal visto. La escuela sirve para aprender que el mejor escribano comete más de un borrón y que las excepciones confirman todas las reglas. Sin embargo, con frecuencia pensamos que cualquier afirmación acerca de un colectivo es sinónimo de dogmatismo. Entonces, pudorosos, callamos para no hacer frente a las estadísticas más impopulares.</w:t>
      </w:r>
    </w:p>
    <w:p w:rsidR="000A6ADA" w:rsidRPr="000A6ADA" w:rsidRDefault="000A6ADA" w:rsidP="000A6ADA">
      <w:pPr>
        <w:shd w:val="clear" w:color="auto" w:fill="FFFFFF"/>
        <w:textAlignment w:val="baseline"/>
        <w:rPr>
          <w:rFonts w:eastAsia="Times New Roman" w:cs="Arial"/>
          <w:color w:val="000000"/>
          <w:szCs w:val="20"/>
          <w:lang w:eastAsia="es-ES"/>
        </w:rPr>
      </w:pPr>
      <w:r w:rsidRPr="000A6ADA">
        <w:rPr>
          <w:rFonts w:eastAsia="Times New Roman" w:cs="Arial"/>
          <w:color w:val="000000"/>
          <w:szCs w:val="20"/>
          <w:lang w:eastAsia="es-ES"/>
        </w:rPr>
        <w:t>Dicho de otro modo: nos escudamos en que los alemanes no eran todos nazis para obviar que</w:t>
      </w:r>
      <w:r w:rsidRPr="000A6ADA">
        <w:rPr>
          <w:rFonts w:eastAsia="Times New Roman" w:cs="Arial"/>
          <w:i/>
          <w:iCs/>
          <w:color w:val="000000"/>
          <w:szCs w:val="20"/>
          <w:lang w:eastAsia="es-ES"/>
        </w:rPr>
        <w:t> </w:t>
      </w:r>
      <w:r w:rsidRPr="000A6ADA">
        <w:rPr>
          <w:rFonts w:eastAsia="Times New Roman" w:cs="Arial"/>
          <w:color w:val="000000"/>
          <w:szCs w:val="20"/>
          <w:lang w:eastAsia="es-ES"/>
        </w:rPr>
        <w:t>los nazis eran en su mayoría alemanes. Y aunque nos resulte ingrato, deberíamos asumirlo cuanto antes y aprender la lección. Del mismo modo, convendría tener presente que si bien los andaluces no somos analfabetos, el fracaso escolar es uno de los grandes males de nuestra tierra. Y creo que nunca hemos sido lo suficientemente críticos a la hora de analizarlo. Tampoco el desapego hacia la Cultura.</w:t>
      </w:r>
    </w:p>
    <w:p w:rsidR="000A6ADA" w:rsidRPr="000A6ADA" w:rsidRDefault="000A6ADA" w:rsidP="000A6ADA">
      <w:pPr>
        <w:shd w:val="clear" w:color="auto" w:fill="FFFFFF"/>
        <w:textAlignment w:val="baseline"/>
        <w:rPr>
          <w:rFonts w:eastAsia="Times New Roman" w:cs="Arial"/>
          <w:color w:val="000000"/>
          <w:szCs w:val="20"/>
          <w:lang w:eastAsia="es-ES"/>
        </w:rPr>
      </w:pPr>
      <w:r w:rsidRPr="000A6ADA">
        <w:rPr>
          <w:rFonts w:eastAsia="Times New Roman" w:cs="Arial"/>
          <w:color w:val="000000"/>
          <w:szCs w:val="20"/>
          <w:lang w:eastAsia="es-ES"/>
        </w:rPr>
        <w:t>Hace poco, mi ciudad acogió un festival de Literatura Fantástica. En él participaron escritores, editores, traductores y demás profesionales del sector. Sin embargo, la única representante política que se implicó en su organización y participó en el acto fue la concejala de Juventud.</w:t>
      </w:r>
    </w:p>
    <w:p w:rsidR="000A6ADA" w:rsidRPr="000A6ADA" w:rsidRDefault="000A6ADA" w:rsidP="000A6ADA">
      <w:pPr>
        <w:shd w:val="clear" w:color="auto" w:fill="FFFFFF"/>
        <w:textAlignment w:val="baseline"/>
        <w:rPr>
          <w:rFonts w:eastAsia="Times New Roman" w:cs="Arial"/>
          <w:color w:val="000000"/>
          <w:szCs w:val="20"/>
          <w:lang w:eastAsia="es-ES"/>
        </w:rPr>
      </w:pPr>
      <w:r w:rsidRPr="000A6ADA">
        <w:rPr>
          <w:rFonts w:eastAsia="Times New Roman" w:cs="Arial"/>
          <w:color w:val="000000"/>
          <w:szCs w:val="20"/>
          <w:lang w:eastAsia="es-ES"/>
        </w:rPr>
        <w:t>No quiero juzgar a nadie. A mí mismo me fue imposible asistir y supongo que fueron muchos los que se quedaron con las ganas. Pero me temo que no resulta casual que este evento -exitoso en cuanto a afluencia, por cierto- pasara tan desapercibido políticamente, mientras que actividades relacionadas con el mundo cofrade o la tauromaquia se sigan considerando de postín. Actividades, dicho sea de paso, a las que acuden a mansalva periodistas, fotógrafos y un sinfín de personalidades ilustres, que no ilustradas. Gomina y caspa. He ahí la mejor metáfora de nuestra sociedad: afanados por figurar, por salir en la foto, acabamos dando la espalda a los libros.</w:t>
      </w:r>
    </w:p>
    <w:p w:rsidR="000A6ADA" w:rsidRPr="000A6ADA" w:rsidRDefault="000A6ADA" w:rsidP="000A6ADA">
      <w:pPr>
        <w:shd w:val="clear" w:color="auto" w:fill="FFFFFF"/>
        <w:textAlignment w:val="baseline"/>
        <w:rPr>
          <w:rFonts w:eastAsia="Times New Roman" w:cs="Arial"/>
          <w:color w:val="000000"/>
          <w:szCs w:val="20"/>
          <w:lang w:eastAsia="es-ES"/>
        </w:rPr>
      </w:pPr>
      <w:r w:rsidRPr="000A6ADA">
        <w:rPr>
          <w:rFonts w:eastAsia="Times New Roman" w:cs="Arial"/>
          <w:color w:val="000000"/>
          <w:szCs w:val="20"/>
          <w:lang w:eastAsia="es-ES"/>
        </w:rPr>
        <w:t>En efecto, pienso que existe una relación demasiado estrecha entre el retraso socioeducativo andaluz y la mentalidad frívola, heredada del señorito, que manda aprender a leer y escribir para distinguirse del populacho, comprar libros para decorar estanterías y dejarse ver en la feria o en los </w:t>
      </w:r>
      <w:r w:rsidRPr="000A6ADA">
        <w:rPr>
          <w:rFonts w:eastAsia="Times New Roman" w:cs="Arial"/>
          <w:i/>
          <w:iCs/>
          <w:color w:val="000000"/>
          <w:szCs w:val="20"/>
          <w:lang w:eastAsia="es-ES"/>
        </w:rPr>
        <w:t>tablaos</w:t>
      </w:r>
      <w:r w:rsidRPr="000A6ADA">
        <w:rPr>
          <w:rFonts w:eastAsia="Times New Roman" w:cs="Arial"/>
          <w:color w:val="000000"/>
          <w:szCs w:val="20"/>
          <w:lang w:eastAsia="es-ES"/>
        </w:rPr>
        <w:t> para lucir traje y vestido. Esa misma mentalidad que considera la Cultura como una pose de cara a la galería y no como lo que es en realidad: un instrumento para el cambio social que nos hace más libres.</w:t>
      </w:r>
    </w:p>
    <w:p w:rsidR="000A6ADA" w:rsidRDefault="000A6ADA" w:rsidP="000A6ADA">
      <w:pPr>
        <w:shd w:val="clear" w:color="auto" w:fill="FFFFFF"/>
        <w:textAlignment w:val="baseline"/>
        <w:rPr>
          <w:rFonts w:eastAsia="Times New Roman" w:cs="Arial"/>
          <w:color w:val="000000"/>
          <w:szCs w:val="20"/>
          <w:lang w:eastAsia="es-ES"/>
        </w:rPr>
      </w:pPr>
      <w:r w:rsidRPr="000A6ADA">
        <w:rPr>
          <w:rFonts w:eastAsia="Times New Roman" w:cs="Arial"/>
          <w:color w:val="000000"/>
          <w:szCs w:val="20"/>
          <w:lang w:eastAsia="es-ES"/>
        </w:rPr>
        <w:t>Hay una copla de </w:t>
      </w:r>
      <w:r w:rsidRPr="000A6ADA">
        <w:rPr>
          <w:rFonts w:eastAsia="Times New Roman" w:cs="Arial"/>
          <w:b/>
          <w:bCs/>
          <w:color w:val="000000"/>
          <w:szCs w:val="20"/>
          <w:lang w:eastAsia="es-ES"/>
        </w:rPr>
        <w:t>Pepe Suero</w:t>
      </w:r>
      <w:r w:rsidRPr="000A6ADA">
        <w:rPr>
          <w:rFonts w:eastAsia="Times New Roman" w:cs="Arial"/>
          <w:color w:val="000000"/>
          <w:szCs w:val="20"/>
          <w:lang w:eastAsia="es-ES"/>
        </w:rPr>
        <w:t>, sencilla y a la vez punzante, cuya letra demuestra una insólita lucidez pese al dolor que irradia. Sus primeras estrofas rezan lo siguiente:</w:t>
      </w:r>
    </w:p>
    <w:p w:rsidR="000A6ADA" w:rsidRPr="000A6ADA" w:rsidRDefault="000A6ADA" w:rsidP="000A6ADA">
      <w:pPr>
        <w:shd w:val="clear" w:color="auto" w:fill="FFFFFF"/>
        <w:textAlignment w:val="baseline"/>
        <w:rPr>
          <w:rFonts w:eastAsia="Times New Roman" w:cs="Arial"/>
          <w:color w:val="000000"/>
          <w:szCs w:val="20"/>
          <w:lang w:eastAsia="es-ES"/>
        </w:rPr>
      </w:pPr>
    </w:p>
    <w:p w:rsidR="000A6ADA" w:rsidRPr="000A6ADA" w:rsidRDefault="000A6ADA" w:rsidP="000A6ADA">
      <w:pPr>
        <w:shd w:val="clear" w:color="auto" w:fill="FFFFFF"/>
        <w:jc w:val="center"/>
        <w:textAlignment w:val="baseline"/>
        <w:rPr>
          <w:rFonts w:eastAsia="Times New Roman" w:cs="Arial"/>
          <w:color w:val="000000"/>
          <w:szCs w:val="20"/>
          <w:lang w:eastAsia="es-ES"/>
        </w:rPr>
      </w:pPr>
      <w:r w:rsidRPr="000A6ADA">
        <w:rPr>
          <w:rFonts w:eastAsia="Times New Roman" w:cs="Arial"/>
          <w:color w:val="000000"/>
          <w:szCs w:val="20"/>
          <w:lang w:eastAsia="es-ES"/>
        </w:rPr>
        <w:t>Andalucía, la que divierte,</w:t>
      </w:r>
      <w:r w:rsidRPr="000A6ADA">
        <w:rPr>
          <w:rFonts w:eastAsia="Times New Roman" w:cs="Arial"/>
          <w:color w:val="000000"/>
          <w:szCs w:val="20"/>
          <w:lang w:eastAsia="es-ES"/>
        </w:rPr>
        <w:br/>
      </w:r>
      <w:proofErr w:type="spellStart"/>
      <w:r w:rsidRPr="000A6ADA">
        <w:rPr>
          <w:rFonts w:eastAsia="Times New Roman" w:cs="Arial"/>
          <w:i/>
          <w:iCs/>
          <w:color w:val="000000"/>
          <w:szCs w:val="20"/>
          <w:lang w:eastAsia="es-ES"/>
        </w:rPr>
        <w:t>grabao</w:t>
      </w:r>
      <w:proofErr w:type="spellEnd"/>
      <w:r w:rsidRPr="000A6ADA">
        <w:rPr>
          <w:rFonts w:eastAsia="Times New Roman" w:cs="Arial"/>
          <w:color w:val="000000"/>
          <w:szCs w:val="20"/>
          <w:lang w:eastAsia="es-ES"/>
        </w:rPr>
        <w:t> a fuego lleva un puñal</w:t>
      </w:r>
      <w:r w:rsidRPr="000A6ADA">
        <w:rPr>
          <w:rFonts w:eastAsia="Times New Roman" w:cs="Arial"/>
          <w:color w:val="000000"/>
          <w:szCs w:val="20"/>
          <w:lang w:eastAsia="es-ES"/>
        </w:rPr>
        <w:br/>
        <w:t>de yunques viejos que la dirigen</w:t>
      </w:r>
      <w:r w:rsidRPr="000A6ADA">
        <w:rPr>
          <w:rFonts w:eastAsia="Times New Roman" w:cs="Arial"/>
          <w:color w:val="000000"/>
          <w:szCs w:val="20"/>
          <w:lang w:eastAsia="es-ES"/>
        </w:rPr>
        <w:br/>
        <w:t>y la enseñaron solo a rezar.</w:t>
      </w:r>
    </w:p>
    <w:p w:rsidR="000A6ADA" w:rsidRDefault="000A6ADA" w:rsidP="000A6ADA">
      <w:pPr>
        <w:shd w:val="clear" w:color="auto" w:fill="FFFFFF"/>
        <w:jc w:val="center"/>
        <w:textAlignment w:val="baseline"/>
        <w:rPr>
          <w:rFonts w:eastAsia="Times New Roman" w:cs="Arial"/>
          <w:color w:val="000000"/>
          <w:szCs w:val="20"/>
          <w:lang w:eastAsia="es-ES"/>
        </w:rPr>
      </w:pPr>
      <w:r w:rsidRPr="000A6ADA">
        <w:rPr>
          <w:rFonts w:eastAsia="Times New Roman" w:cs="Arial"/>
          <w:color w:val="000000"/>
          <w:szCs w:val="20"/>
          <w:lang w:eastAsia="es-ES"/>
        </w:rPr>
        <w:t>Andalucía, de pueblos llanos</w:t>
      </w:r>
      <w:r w:rsidRPr="000A6ADA">
        <w:rPr>
          <w:rFonts w:eastAsia="Times New Roman" w:cs="Arial"/>
          <w:color w:val="000000"/>
          <w:szCs w:val="20"/>
          <w:lang w:eastAsia="es-ES"/>
        </w:rPr>
        <w:br/>
        <w:t>de rubio trigo y limpia sal,</w:t>
      </w:r>
      <w:r w:rsidRPr="000A6ADA">
        <w:rPr>
          <w:rFonts w:eastAsia="Times New Roman" w:cs="Arial"/>
          <w:color w:val="000000"/>
          <w:szCs w:val="20"/>
          <w:lang w:eastAsia="es-ES"/>
        </w:rPr>
        <w:br/>
        <w:t>tienes la pena de tus poetas</w:t>
      </w:r>
      <w:r w:rsidRPr="000A6ADA">
        <w:rPr>
          <w:rFonts w:eastAsia="Times New Roman" w:cs="Arial"/>
          <w:color w:val="000000"/>
          <w:szCs w:val="20"/>
          <w:lang w:eastAsia="es-ES"/>
        </w:rPr>
        <w:br/>
        <w:t>los que murieron y morirán.</w:t>
      </w:r>
    </w:p>
    <w:p w:rsidR="000A6ADA" w:rsidRPr="000A6ADA" w:rsidRDefault="000A6ADA" w:rsidP="000A6ADA">
      <w:pPr>
        <w:shd w:val="clear" w:color="auto" w:fill="FFFFFF"/>
        <w:jc w:val="center"/>
        <w:textAlignment w:val="baseline"/>
        <w:rPr>
          <w:rFonts w:eastAsia="Times New Roman" w:cs="Arial"/>
          <w:color w:val="000000"/>
          <w:szCs w:val="20"/>
          <w:lang w:eastAsia="es-ES"/>
        </w:rPr>
      </w:pPr>
    </w:p>
    <w:p w:rsidR="000A6ADA" w:rsidRPr="000A6ADA" w:rsidRDefault="000A6ADA" w:rsidP="000A6ADA">
      <w:pPr>
        <w:shd w:val="clear" w:color="auto" w:fill="FFFFFF"/>
        <w:textAlignment w:val="baseline"/>
        <w:rPr>
          <w:rFonts w:eastAsia="Times New Roman" w:cs="Arial"/>
          <w:color w:val="000000"/>
          <w:szCs w:val="20"/>
          <w:lang w:eastAsia="es-ES"/>
        </w:rPr>
      </w:pPr>
      <w:r w:rsidRPr="000A6ADA">
        <w:rPr>
          <w:rFonts w:eastAsia="Times New Roman" w:cs="Arial"/>
          <w:color w:val="000000"/>
          <w:szCs w:val="20"/>
          <w:lang w:eastAsia="es-ES"/>
        </w:rPr>
        <w:t>El bueno de Pepe Suero lo supo ver. Se dio cuenta de que la ignorancia y la autocomplacencia seguían amordazando a sus paisanos. Y como no podía ser de otra forma, las instituciones le ignoraron, al igual que a </w:t>
      </w:r>
      <w:r w:rsidRPr="000A6ADA">
        <w:rPr>
          <w:rFonts w:eastAsia="Times New Roman" w:cs="Arial"/>
          <w:b/>
          <w:bCs/>
          <w:color w:val="000000"/>
          <w:szCs w:val="20"/>
          <w:lang w:eastAsia="es-ES"/>
        </w:rPr>
        <w:t>Carlos Cano</w:t>
      </w:r>
      <w:r w:rsidRPr="000A6ADA">
        <w:rPr>
          <w:rFonts w:eastAsia="Times New Roman" w:cs="Arial"/>
          <w:color w:val="000000"/>
          <w:szCs w:val="20"/>
          <w:lang w:eastAsia="es-ES"/>
        </w:rPr>
        <w:t> o a </w:t>
      </w:r>
      <w:r w:rsidRPr="000A6ADA">
        <w:rPr>
          <w:rFonts w:eastAsia="Times New Roman" w:cs="Arial"/>
          <w:b/>
          <w:bCs/>
          <w:color w:val="000000"/>
          <w:szCs w:val="20"/>
          <w:lang w:eastAsia="es-ES"/>
        </w:rPr>
        <w:t>Diamantino García</w:t>
      </w:r>
      <w:r w:rsidRPr="000A6ADA">
        <w:rPr>
          <w:rFonts w:eastAsia="Times New Roman" w:cs="Arial"/>
          <w:color w:val="000000"/>
          <w:szCs w:val="20"/>
          <w:lang w:eastAsia="es-ES"/>
        </w:rPr>
        <w:t xml:space="preserve">. Los tres coincidían en lo </w:t>
      </w:r>
      <w:r w:rsidRPr="000A6ADA">
        <w:rPr>
          <w:rFonts w:eastAsia="Times New Roman" w:cs="Arial"/>
          <w:color w:val="000000"/>
          <w:szCs w:val="20"/>
          <w:lang w:eastAsia="es-ES"/>
        </w:rPr>
        <w:lastRenderedPageBreak/>
        <w:t>esencial con el también proscrito </w:t>
      </w:r>
      <w:r w:rsidRPr="000A6ADA">
        <w:rPr>
          <w:rFonts w:eastAsia="Times New Roman" w:cs="Arial"/>
          <w:b/>
          <w:bCs/>
          <w:color w:val="000000"/>
          <w:szCs w:val="20"/>
          <w:lang w:eastAsia="es-ES"/>
        </w:rPr>
        <w:t xml:space="preserve">Antonio García </w:t>
      </w:r>
      <w:proofErr w:type="spellStart"/>
      <w:r w:rsidRPr="000A6ADA">
        <w:rPr>
          <w:rFonts w:eastAsia="Times New Roman" w:cs="Arial"/>
          <w:b/>
          <w:bCs/>
          <w:color w:val="000000"/>
          <w:szCs w:val="20"/>
          <w:lang w:eastAsia="es-ES"/>
        </w:rPr>
        <w:t>Trevijano</w:t>
      </w:r>
      <w:proofErr w:type="spellEnd"/>
      <w:r w:rsidRPr="000A6ADA">
        <w:rPr>
          <w:rFonts w:eastAsia="Times New Roman" w:cs="Arial"/>
          <w:color w:val="000000"/>
          <w:szCs w:val="20"/>
          <w:lang w:eastAsia="es-ES"/>
        </w:rPr>
        <w:t>, a quien no le tembló la voz al afirmar que el español era un pueblo dramático, pues bajo una apariencia de superficialidad y simpatía, “sobre todo en Andalucía”, escondía tras de sí el drama del fracaso. Un drama confirmado por todos nuestros universitarios que no conocen tales nombres y sí el de tantos futbolistas y toreros.</w:t>
      </w:r>
    </w:p>
    <w:p w:rsidR="000A6ADA" w:rsidRPr="000A6ADA" w:rsidRDefault="000A6ADA" w:rsidP="000A6ADA">
      <w:pPr>
        <w:shd w:val="clear" w:color="auto" w:fill="FFFFFF"/>
        <w:textAlignment w:val="baseline"/>
        <w:rPr>
          <w:rFonts w:eastAsia="Times New Roman" w:cs="Arial"/>
          <w:color w:val="000000"/>
          <w:szCs w:val="20"/>
          <w:lang w:eastAsia="es-ES"/>
        </w:rPr>
      </w:pPr>
      <w:r w:rsidRPr="000A6ADA">
        <w:rPr>
          <w:rFonts w:eastAsia="Times New Roman" w:cs="Arial"/>
          <w:color w:val="000000"/>
          <w:szCs w:val="20"/>
          <w:lang w:eastAsia="es-ES"/>
        </w:rPr>
        <w:t>Sí, yo también tengo claro que leyendo a Bécquer, Machado o Alberti no se crearán puestos de trabajo de la noche a la mañana. Ojalá fuera tan fácil. Pero si amueblamos un más y mejor nuestras cabezas y nos esforzamos en avivar nuestro legado cultural, quizás, en una o dos generaciones, las dolorosas estadísticas relativas a igualdad de género, al abandono escolar o al desempleo juvenil acaben mostrando una realidad menos desagradable, sin necesidad de ‘maquillar’ ningún dato.</w:t>
      </w:r>
    </w:p>
    <w:p w:rsidR="000A6ADA" w:rsidRPr="000A6ADA" w:rsidRDefault="000A6ADA" w:rsidP="000A6ADA">
      <w:pPr>
        <w:shd w:val="clear" w:color="auto" w:fill="FFFFFF"/>
        <w:textAlignment w:val="baseline"/>
        <w:rPr>
          <w:rFonts w:eastAsia="Times New Roman" w:cs="Arial"/>
          <w:color w:val="000000"/>
          <w:szCs w:val="20"/>
          <w:lang w:eastAsia="es-ES"/>
        </w:rPr>
      </w:pPr>
      <w:r w:rsidRPr="000A6ADA">
        <w:rPr>
          <w:rFonts w:eastAsia="Times New Roman" w:cs="Arial"/>
          <w:color w:val="000000"/>
          <w:szCs w:val="20"/>
          <w:lang w:eastAsia="es-ES"/>
        </w:rPr>
        <w:t>Siempre he pensado que nacer en Andalucía es un privilegio. Su luz, su clima y el carácter de su gente alimentan el más sieso de los espíritus. Pero con el estómago vacío, de poco sirve. Mucho me temo que si no erradicamos de una vez los males de nuestra tierra, las risas pronto se convertirán en llanto y todo nuestro arte se revelará como una farsa. Dramático desenlace. Solo espero que estemos a tiempo de reescribirlo.</w:t>
      </w:r>
    </w:p>
    <w:p w:rsidR="004D67CE" w:rsidRPr="000A6ADA" w:rsidRDefault="004D67CE" w:rsidP="000A6ADA">
      <w:pPr>
        <w:rPr>
          <w:szCs w:val="20"/>
        </w:rPr>
      </w:pPr>
    </w:p>
    <w:sectPr w:rsidR="004D67CE" w:rsidRPr="000A6AD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A6ADA"/>
    <w:rsid w:val="00020EF2"/>
    <w:rsid w:val="000A6ADA"/>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58F8"/>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0A6A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6ADA"/>
    <w:rPr>
      <w:rFonts w:ascii="Times New Roman" w:eastAsia="Times New Roman" w:hAnsi="Times New Roman" w:cs="Times New Roman"/>
      <w:b/>
      <w:bCs/>
      <w:kern w:val="36"/>
      <w:sz w:val="48"/>
      <w:szCs w:val="48"/>
      <w:lang w:eastAsia="es-ES"/>
    </w:rPr>
  </w:style>
  <w:style w:type="character" w:customStyle="1" w:styleId="entry-date">
    <w:name w:val="entry-date"/>
    <w:basedOn w:val="Fuentedeprrafopredeter"/>
    <w:rsid w:val="000A6ADA"/>
  </w:style>
  <w:style w:type="character" w:styleId="Hipervnculo">
    <w:name w:val="Hyperlink"/>
    <w:basedOn w:val="Fuentedeprrafopredeter"/>
    <w:uiPriority w:val="99"/>
    <w:unhideWhenUsed/>
    <w:rsid w:val="000A6ADA"/>
    <w:rPr>
      <w:color w:val="0000FF"/>
      <w:u w:val="single"/>
    </w:rPr>
  </w:style>
  <w:style w:type="character" w:customStyle="1" w:styleId="author">
    <w:name w:val="author"/>
    <w:basedOn w:val="Fuentedeprrafopredeter"/>
    <w:rsid w:val="000A6ADA"/>
  </w:style>
  <w:style w:type="character" w:customStyle="1" w:styleId="comments-link">
    <w:name w:val="comments-link"/>
    <w:basedOn w:val="Fuentedeprrafopredeter"/>
    <w:rsid w:val="000A6ADA"/>
  </w:style>
  <w:style w:type="paragraph" w:styleId="NormalWeb">
    <w:name w:val="Normal (Web)"/>
    <w:basedOn w:val="Normal"/>
    <w:uiPriority w:val="99"/>
    <w:semiHidden/>
    <w:unhideWhenUsed/>
    <w:rsid w:val="000A6A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A6ADA"/>
    <w:rPr>
      <w:i/>
      <w:iCs/>
    </w:rPr>
  </w:style>
  <w:style w:type="paragraph" w:customStyle="1" w:styleId="wp-caption-text">
    <w:name w:val="wp-caption-text"/>
    <w:basedOn w:val="Normal"/>
    <w:rsid w:val="000A6A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A6ADA"/>
    <w:rPr>
      <w:b/>
      <w:bCs/>
    </w:rPr>
  </w:style>
  <w:style w:type="paragraph" w:styleId="Textodeglobo">
    <w:name w:val="Balloon Text"/>
    <w:basedOn w:val="Normal"/>
    <w:link w:val="TextodegloboCar"/>
    <w:uiPriority w:val="99"/>
    <w:semiHidden/>
    <w:unhideWhenUsed/>
    <w:rsid w:val="000A6AD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6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2911431">
      <w:bodyDiv w:val="1"/>
      <w:marLeft w:val="0"/>
      <w:marRight w:val="0"/>
      <w:marTop w:val="0"/>
      <w:marBottom w:val="0"/>
      <w:divBdr>
        <w:top w:val="none" w:sz="0" w:space="0" w:color="auto"/>
        <w:left w:val="none" w:sz="0" w:space="0" w:color="auto"/>
        <w:bottom w:val="none" w:sz="0" w:space="0" w:color="auto"/>
        <w:right w:val="none" w:sz="0" w:space="0" w:color="auto"/>
      </w:divBdr>
      <w:divsChild>
        <w:div w:id="8801546">
          <w:marLeft w:val="0"/>
          <w:marRight w:val="0"/>
          <w:marTop w:val="510"/>
          <w:marBottom w:val="0"/>
          <w:divBdr>
            <w:top w:val="none" w:sz="0" w:space="0" w:color="auto"/>
            <w:left w:val="none" w:sz="0" w:space="0" w:color="auto"/>
            <w:bottom w:val="none" w:sz="0" w:space="0" w:color="auto"/>
            <w:right w:val="none" w:sz="0" w:space="0" w:color="auto"/>
          </w:divBdr>
          <w:divsChild>
            <w:div w:id="2103337590">
              <w:marLeft w:val="0"/>
              <w:marRight w:val="0"/>
              <w:marTop w:val="105"/>
              <w:marBottom w:val="51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iguelgbarea.com/2017/06/22/los-males-de-mi-tier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guelgbarea.com/2017/06/22/los-males-de-mi-tierra/" TargetMode="External"/><Relationship Id="rId5" Type="http://schemas.openxmlformats.org/officeDocument/2006/relationships/hyperlink" Target="https://miguelgbarea.com/author/miguelgbarea/" TargetMode="External"/><Relationship Id="rId4" Type="http://schemas.openxmlformats.org/officeDocument/2006/relationships/hyperlink" Target="https://miguelgbarea.com/2017/06/22/los-males-de-mi-tierr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733</Words>
  <Characters>4037</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2019-04-17T11:59:00Z</dcterms:created>
  <dcterms:modified xsi:type="dcterms:W3CDTF">2019-04-17T12:02:00Z</dcterms:modified>
</cp:coreProperties>
</file>