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758" w:rsidRDefault="00131758" w:rsidP="00985CE1">
      <w:pPr>
        <w:jc w:val="both"/>
      </w:pPr>
      <w:r>
        <w:t>PARA GARANTIZAR EL PLURALISMO INFORMATIVO Y CULTURAL EN EL ENTE</w:t>
      </w:r>
    </w:p>
    <w:p w:rsidR="00131758" w:rsidRDefault="00131758" w:rsidP="00985CE1">
      <w:pPr>
        <w:jc w:val="both"/>
      </w:pPr>
      <w:r>
        <w:t>LA AEPI PIDE QUE EL CONSEJO DE RTVE LO COMPONGAN PROFESIONALES INDEPENDIENTES</w:t>
      </w:r>
    </w:p>
    <w:p w:rsidR="00131758" w:rsidRDefault="00131758" w:rsidP="00985CE1">
      <w:pPr>
        <w:jc w:val="both"/>
      </w:pPr>
      <w:r>
        <w:t>PROPONE QUE SE SIGA EL MODELO DE LA MAYORÍA DE LAS TV EUROPEAS</w:t>
      </w:r>
    </w:p>
    <w:p w:rsidR="00131758" w:rsidRDefault="00131758" w:rsidP="00985CE1">
      <w:pPr>
        <w:jc w:val="both"/>
      </w:pPr>
      <w:r>
        <w:t>EL MUNDO. 27/09/1994</w:t>
      </w:r>
      <w:r w:rsidRPr="00131758">
        <w:t xml:space="preserve"> </w:t>
      </w:r>
      <w:r>
        <w:t>Página, 14</w:t>
      </w:r>
    </w:p>
    <w:p w:rsidR="00131758" w:rsidRDefault="00131758" w:rsidP="00985CE1">
      <w:pPr>
        <w:jc w:val="both"/>
      </w:pPr>
    </w:p>
    <w:p w:rsidR="00131758" w:rsidRDefault="00131758" w:rsidP="00985CE1">
      <w:pPr>
        <w:jc w:val="both"/>
      </w:pPr>
      <w:r>
        <w:t>MADRID.- La Asociación de Escritores y Periodistas Independientes (AEPI) ha hecho público un comunicado en el que, con el fin de garantizar el pluralismo informativo y cultural, pide que el Consejo de RTVE que resulte de las conversaciones entre PP y PSOE esté integrado por personalidades representativas de estamentos e instituciones profesionales y culturales de la sociedad.</w:t>
      </w:r>
    </w:p>
    <w:p w:rsidR="00131758" w:rsidRDefault="00131758" w:rsidP="00985CE1">
      <w:pPr>
        <w:jc w:val="both"/>
      </w:pPr>
      <w:r>
        <w:t>Tras su segunda reunión, celebrada el pasado sábado en el domicilio de Martín Prieto, la AEPI considera que se debe respetar y desarrollar, en beneficio del pluralismo y de la libertad de expresión, el criterio del Estatuto de RTVE, cuyo artículo séptimo dice que los consejeros deberán ser elegidos «entre personas de relevantes méritos profesionales». En opinión de la AEPI, dichos consejeros deberían tener, además, una intervención decisiva en el nombramiento del nuevo director general de RTVE.</w:t>
      </w:r>
    </w:p>
    <w:p w:rsidR="00131758" w:rsidRDefault="00131758" w:rsidP="00985CE1">
      <w:pPr>
        <w:jc w:val="both"/>
      </w:pPr>
      <w:r>
        <w:t xml:space="preserve">Asimismo, la AEPI pide a los partidos que en la actualidad negocian el nuevo Consejo de RTVE, que pongan fin al monopolio gubernamental y manipulación informativa en los medios de comunicación del Estado y en especial en RTVE. Y propone, </w:t>
      </w:r>
      <w:proofErr w:type="spellStart"/>
      <w:r>
        <w:t>a</w:t>
      </w:r>
      <w:proofErr w:type="spellEnd"/>
      <w:r>
        <w:t xml:space="preserve"> igual que existe en otros países europeos, una radiotelevisión pública de calidad, dirigida y gestionada por personas de prestigio e independencia, frente al sistema establecido de repartos de cargos y espacios en proporción a </w:t>
      </w:r>
      <w:proofErr w:type="gramStart"/>
      <w:r>
        <w:t>la cuotas electorales</w:t>
      </w:r>
      <w:proofErr w:type="gramEnd"/>
      <w:r>
        <w:t xml:space="preserve"> de los partidos.</w:t>
      </w:r>
    </w:p>
    <w:p w:rsidR="00131758" w:rsidRDefault="00131758" w:rsidP="00985CE1">
      <w:pPr>
        <w:jc w:val="both"/>
      </w:pPr>
      <w:r>
        <w:t xml:space="preserve">El Consejo Fundador de la AEPI ratificó también, por unanimidad de </w:t>
      </w:r>
      <w:proofErr w:type="gramStart"/>
      <w:r>
        <w:t>su miembros presentes y representados</w:t>
      </w:r>
      <w:proofErr w:type="gramEnd"/>
      <w:r>
        <w:t>, sus principios fundacionales de compromiso con la defensa del pluralismo informativo y las libertades de palabra y pensamiento, frente al dirigismo cultural e informativo del Gobierno y la política favorable a la concentración de medios en oligopolio.</w:t>
      </w:r>
    </w:p>
    <w:p w:rsidR="004D67CE" w:rsidRDefault="00131758" w:rsidP="00985CE1">
      <w:pPr>
        <w:jc w:val="both"/>
      </w:pPr>
      <w:r>
        <w:t xml:space="preserve">Los veinte miembros fundadores del Consejo de la AEPI, integrado por escritores y periodistas, son: Luis María </w:t>
      </w:r>
      <w:proofErr w:type="spellStart"/>
      <w:r>
        <w:t>Anson</w:t>
      </w:r>
      <w:proofErr w:type="spellEnd"/>
      <w:r>
        <w:t xml:space="preserve">, José Luis Balbín, Antonio Burgos, Camilo José Cela, Julio Cerón, Antonio Gala, José María García, Antonio García Trevijano, Teodoro González Ballesteros, José Luis Gutiérrez, Antonio Herrero, Federico Jiménez </w:t>
      </w:r>
      <w:proofErr w:type="spellStart"/>
      <w:r>
        <w:t>Losantos</w:t>
      </w:r>
      <w:proofErr w:type="spellEnd"/>
      <w:r>
        <w:t>, Julián Lago, Manuel Martín Ferrand, José Luis Martín Prieto, Luis del Olmo, Raúl del Pozo, Pedro J. Ramírez, Pablo Sebastián y Francisco Umbral.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31758"/>
    <w:rsid w:val="00020EF2"/>
    <w:rsid w:val="000D6510"/>
    <w:rsid w:val="001213EE"/>
    <w:rsid w:val="00131758"/>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85CE1"/>
    <w:rsid w:val="009A4601"/>
    <w:rsid w:val="009B3BD1"/>
    <w:rsid w:val="009E58F4"/>
    <w:rsid w:val="00A131C5"/>
    <w:rsid w:val="00A3539E"/>
    <w:rsid w:val="00A96591"/>
    <w:rsid w:val="00B125D2"/>
    <w:rsid w:val="00B7365E"/>
    <w:rsid w:val="00BE6AE2"/>
    <w:rsid w:val="00C15B7F"/>
    <w:rsid w:val="00CA2AA7"/>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378</Words>
  <Characters>2085</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2019-04-09T07:52:00Z</dcterms:created>
  <dcterms:modified xsi:type="dcterms:W3CDTF">2026-03-24T21:24:00Z</dcterms:modified>
</cp:coreProperties>
</file>