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54" w:rsidRPr="00271754" w:rsidRDefault="00271754" w:rsidP="00271754">
      <w:pPr>
        <w:jc w:val="left"/>
        <w:textAlignment w:val="baseline"/>
        <w:outlineLvl w:val="0"/>
        <w:rPr>
          <w:rFonts w:eastAsia="Times New Roman" w:cs="Times New Roman"/>
          <w:b/>
          <w:bCs/>
          <w:color w:val="1A1A1A"/>
          <w:spacing w:val="-15"/>
          <w:kern w:val="36"/>
          <w:szCs w:val="20"/>
          <w:lang w:val="es-ES" w:eastAsia="es-ES"/>
        </w:rPr>
      </w:pPr>
      <w:r w:rsidRPr="00271754">
        <w:rPr>
          <w:rFonts w:eastAsia="Times New Roman" w:cs="Times New Roman"/>
          <w:b/>
          <w:bCs/>
          <w:color w:val="1A1A1A"/>
          <w:spacing w:val="-15"/>
          <w:kern w:val="36"/>
          <w:szCs w:val="20"/>
          <w:lang w:val="es-ES" w:eastAsia="es-ES"/>
        </w:rPr>
        <w:t>PACTOS VACÍOS, FOTOS DE SOFÁ Y NINGUNA ACCIÓN</w:t>
      </w:r>
    </w:p>
    <w:p w:rsidR="00271754" w:rsidRPr="00271754" w:rsidRDefault="00271754" w:rsidP="00271754">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00F1496E">
        <w:rPr>
          <w:rFonts w:eastAsia="Times New Roman" w:cs="Arial"/>
          <w:bCs/>
          <w:color w:val="1A1A1A"/>
          <w:szCs w:val="20"/>
          <w:lang w:val="es-ES" w:eastAsia="es-ES"/>
        </w:rPr>
        <w:t>02/11/2015</w:t>
      </w:r>
    </w:p>
    <w:p w:rsidR="00271754" w:rsidRDefault="00271754" w:rsidP="00271754">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ROBERTO CENTENO</w:t>
      </w:r>
    </w:p>
    <w:p w:rsidR="00271754" w:rsidRDefault="00271754" w:rsidP="00271754">
      <w:pPr>
        <w:jc w:val="left"/>
        <w:textAlignment w:val="baseline"/>
        <w:rPr>
          <w:rFonts w:eastAsia="Times New Roman" w:cs="Arial"/>
          <w:color w:val="1A1A1A"/>
          <w:szCs w:val="20"/>
          <w:lang w:val="es-ES" w:eastAsia="es-ES"/>
        </w:rPr>
      </w:pP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Una banda de mafiosos racistas ha osado dar un '</w:t>
      </w:r>
      <w:hyperlink r:id="rId5" w:tgtFrame="_self" w:history="1">
        <w:r w:rsidRPr="00271754">
          <w:rPr>
            <w:rFonts w:eastAsia="Times New Roman" w:cs="Arial"/>
            <w:b/>
            <w:bCs/>
            <w:color w:val="1187B8"/>
            <w:szCs w:val="20"/>
            <w:u w:val="single"/>
            <w:lang w:val="es-ES" w:eastAsia="es-ES"/>
          </w:rPr>
          <w:t>golpe de Estado</w:t>
        </w:r>
      </w:hyperlink>
      <w:r w:rsidRPr="00271754">
        <w:rPr>
          <w:rFonts w:eastAsia="Times New Roman" w:cs="Arial"/>
          <w:color w:val="1A1A1A"/>
          <w:szCs w:val="20"/>
          <w:lang w:val="es-ES" w:eastAsia="es-ES"/>
        </w:rPr>
        <w:t xml:space="preserve">' alentada por la absoluta pasividad de Mariano Rajoy. Es el culpable principal por su dejación criminal en la persecución de los delitos y el cumplimiento de la ley, un presidente del Gobierno que ha culminado un daño económico y político a la nación española que perdurará generaciones. Y fue iniciado por su </w:t>
      </w:r>
      <w:proofErr w:type="spellStart"/>
      <w:r w:rsidRPr="00271754">
        <w:rPr>
          <w:rFonts w:eastAsia="Times New Roman" w:cs="Arial"/>
          <w:color w:val="1A1A1A"/>
          <w:szCs w:val="20"/>
          <w:lang w:val="es-ES" w:eastAsia="es-ES"/>
        </w:rPr>
        <w:t>precedesorl</w:t>
      </w:r>
      <w:proofErr w:type="spellEnd"/>
      <w:r w:rsidRPr="00271754">
        <w:rPr>
          <w:rFonts w:eastAsia="Times New Roman" w:cs="Arial"/>
          <w:color w:val="1A1A1A"/>
          <w:szCs w:val="20"/>
          <w:lang w:val="es-ES" w:eastAsia="es-ES"/>
        </w:rPr>
        <w:t xml:space="preserve"> José Luis Rodríguez Zapatero. En lugar de coger el toro por los cuernos, Rajoy se ha lanzado a un</w:t>
      </w:r>
      <w:r w:rsidRPr="00271754">
        <w:rPr>
          <w:rFonts w:eastAsia="Times New Roman" w:cs="Arial"/>
          <w:b/>
          <w:bCs/>
          <w:color w:val="1A1A1A"/>
          <w:szCs w:val="20"/>
          <w:lang w:val="es-ES" w:eastAsia="es-ES"/>
        </w:rPr>
        <w:t> espectáculo circense de imagen y gestos vacíos</w:t>
      </w:r>
      <w:r w:rsidRPr="00271754">
        <w:rPr>
          <w:rFonts w:eastAsia="Times New Roman" w:cs="Arial"/>
          <w:color w:val="1A1A1A"/>
          <w:szCs w:val="20"/>
          <w:lang w:val="es-ES" w:eastAsia="es-ES"/>
        </w:rPr>
        <w:t>, haciendo como que escucha a las demás fuerzas políticas pero buscando solo </w:t>
      </w:r>
      <w:r w:rsidRPr="00271754">
        <w:rPr>
          <w:rFonts w:eastAsia="Times New Roman" w:cs="Arial"/>
          <w:b/>
          <w:bCs/>
          <w:color w:val="1A1A1A"/>
          <w:szCs w:val="20"/>
          <w:lang w:val="es-ES" w:eastAsia="es-ES"/>
        </w:rPr>
        <w:t>su propio interés electoral</w:t>
      </w:r>
      <w:r w:rsidRPr="00271754">
        <w:rPr>
          <w:rFonts w:eastAsia="Times New Roman" w:cs="Arial"/>
          <w:color w:val="1A1A1A"/>
          <w:szCs w:val="20"/>
          <w:lang w:val="es-ES" w:eastAsia="es-ES"/>
        </w:rPr>
        <w:t>, como promocionar a </w:t>
      </w:r>
      <w:r w:rsidRPr="00271754">
        <w:rPr>
          <w:rFonts w:eastAsia="Times New Roman" w:cs="Arial"/>
          <w:b/>
          <w:bCs/>
          <w:color w:val="1A1A1A"/>
          <w:szCs w:val="20"/>
          <w:lang w:val="es-ES" w:eastAsia="es-ES"/>
        </w:rPr>
        <w:t>Pablo Iglesias</w:t>
      </w:r>
      <w:r w:rsidRPr="00271754">
        <w:rPr>
          <w:rFonts w:eastAsia="Times New Roman" w:cs="Arial"/>
          <w:color w:val="1A1A1A"/>
          <w:szCs w:val="20"/>
          <w:lang w:val="es-ES" w:eastAsia="es-ES"/>
        </w:rPr>
        <w:t xml:space="preserve">, un ambicioso sin ideología ni principios que quiere inventar una España </w:t>
      </w:r>
      <w:proofErr w:type="spellStart"/>
      <w:r w:rsidRPr="00271754">
        <w:rPr>
          <w:rFonts w:eastAsia="Times New Roman" w:cs="Arial"/>
          <w:color w:val="1A1A1A"/>
          <w:szCs w:val="20"/>
          <w:lang w:val="es-ES" w:eastAsia="es-ES"/>
        </w:rPr>
        <w:t>perroflauta</w:t>
      </w:r>
      <w:proofErr w:type="spellEnd"/>
      <w:r w:rsidRPr="00271754">
        <w:rPr>
          <w:rFonts w:eastAsia="Times New Roman" w:cs="Arial"/>
          <w:color w:val="1A1A1A"/>
          <w:szCs w:val="20"/>
          <w:lang w:val="es-ES" w:eastAsia="es-ES"/>
        </w:rPr>
        <w:t xml:space="preserve"> en base cero, para segar la hierba al memo solemne de </w:t>
      </w:r>
      <w:r w:rsidRPr="00271754">
        <w:rPr>
          <w:rFonts w:eastAsia="Times New Roman" w:cs="Arial"/>
          <w:b/>
          <w:bCs/>
          <w:color w:val="1A1A1A"/>
          <w:szCs w:val="20"/>
          <w:lang w:val="es-ES" w:eastAsia="es-ES"/>
        </w:rPr>
        <w:t>Pedro Sánchez</w:t>
      </w:r>
      <w:r w:rsidRPr="00271754">
        <w:rPr>
          <w:rFonts w:eastAsia="Times New Roman" w:cs="Arial"/>
          <w:color w:val="1A1A1A"/>
          <w:szCs w:val="20"/>
          <w:lang w:val="es-ES" w:eastAsia="es-ES"/>
        </w:rPr>
        <w:t>. Solo</w:t>
      </w:r>
      <w:r w:rsidRPr="00271754">
        <w:rPr>
          <w:rFonts w:eastAsia="Times New Roman" w:cs="Arial"/>
          <w:b/>
          <w:bCs/>
          <w:color w:val="1A1A1A"/>
          <w:szCs w:val="20"/>
          <w:lang w:val="es-ES" w:eastAsia="es-ES"/>
        </w:rPr>
        <w:t> Albert Rivera</w:t>
      </w:r>
      <w:r w:rsidRPr="00271754">
        <w:rPr>
          <w:rFonts w:eastAsia="Times New Roman" w:cs="Arial"/>
          <w:color w:val="1A1A1A"/>
          <w:szCs w:val="20"/>
          <w:lang w:val="es-ES" w:eastAsia="es-ES"/>
        </w:rPr>
        <w:t> ha presentado un documento serio para la defensa de España que Sánchez no quiere firmar y Rajoy se “tiene que pensar”.</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 xml:space="preserve">Resulta grotesco ver a la mayoría de medios aplaudiendo a rabiar la mascarada montada por Rajoy -'consultando' hasta a la </w:t>
      </w:r>
      <w:proofErr w:type="spellStart"/>
      <w:r w:rsidRPr="00271754">
        <w:rPr>
          <w:rFonts w:eastAsia="Times New Roman" w:cs="Arial"/>
          <w:color w:val="1A1A1A"/>
          <w:szCs w:val="20"/>
          <w:lang w:val="es-ES" w:eastAsia="es-ES"/>
        </w:rPr>
        <w:t>Cospedal</w:t>
      </w:r>
      <w:proofErr w:type="spellEnd"/>
      <w:r w:rsidRPr="00271754">
        <w:rPr>
          <w:rFonts w:eastAsia="Times New Roman" w:cs="Arial"/>
          <w:color w:val="1A1A1A"/>
          <w:szCs w:val="20"/>
          <w:lang w:val="es-ES" w:eastAsia="es-ES"/>
        </w:rPr>
        <w:t xml:space="preserve"> en burla a los españoles- en busca de un</w:t>
      </w:r>
      <w:r w:rsidRPr="00271754">
        <w:rPr>
          <w:rFonts w:eastAsia="Times New Roman" w:cs="Arial"/>
          <w:b/>
          <w:bCs/>
          <w:color w:val="1A1A1A"/>
          <w:szCs w:val="20"/>
          <w:lang w:val="es-ES" w:eastAsia="es-ES"/>
        </w:rPr>
        <w:t> consenso que importa una higa a los secesionistas</w:t>
      </w:r>
      <w:r w:rsidRPr="00271754">
        <w:rPr>
          <w:rFonts w:eastAsia="Times New Roman" w:cs="Arial"/>
          <w:color w:val="1A1A1A"/>
          <w:szCs w:val="20"/>
          <w:lang w:val="es-ES" w:eastAsia="es-ES"/>
        </w:rPr>
        <w:t>. Pero, además, ¿en qué nación civilizada un </w:t>
      </w:r>
      <w:r w:rsidRPr="00271754">
        <w:rPr>
          <w:rFonts w:eastAsia="Times New Roman" w:cs="Arial"/>
          <w:b/>
          <w:bCs/>
          <w:color w:val="1A1A1A"/>
          <w:szCs w:val="20"/>
          <w:lang w:val="es-ES" w:eastAsia="es-ES"/>
        </w:rPr>
        <w:t>Gobierno de mayoría absoluta</w:t>
      </w:r>
      <w:r w:rsidRPr="00271754">
        <w:rPr>
          <w:rFonts w:eastAsia="Times New Roman" w:cs="Arial"/>
          <w:color w:val="1A1A1A"/>
          <w:szCs w:val="20"/>
          <w:lang w:val="es-ES" w:eastAsia="es-ES"/>
        </w:rPr>
        <w:t> necesita el consenso de las demás fuerzas políticas para hacer cumplir la ley? ¿O es que entre los dosieres con los que Pujol parece amenazar a la cúpula de la clase política para evitar que ni él ni nadie de su familia sea procesado hay alguno que afecta al PP</w:t>
      </w:r>
      <w:r>
        <w:rPr>
          <w:rFonts w:eastAsia="Times New Roman" w:cs="Arial"/>
          <w:color w:val="1A1A1A"/>
          <w:szCs w:val="20"/>
          <w:lang w:val="es-ES" w:eastAsia="es-ES"/>
        </w:rPr>
        <w:t xml:space="preserve">. </w:t>
      </w:r>
      <w:r w:rsidRPr="00271754">
        <w:rPr>
          <w:rFonts w:eastAsia="Times New Roman" w:cs="Arial"/>
          <w:color w:val="1A1A1A"/>
          <w:szCs w:val="20"/>
          <w:lang w:val="es-ES" w:eastAsia="es-ES"/>
        </w:rPr>
        <w:t xml:space="preserve">Como sostiene García Trevijano, el mayor experto en teoría política y derecho constitucional de nuestro país, “la consecuencia más nefasta del consenso es que pone a lo consensuado por encima de la ley y a los </w:t>
      </w:r>
      <w:proofErr w:type="spellStart"/>
      <w:r w:rsidRPr="00271754">
        <w:rPr>
          <w:rFonts w:eastAsia="Times New Roman" w:cs="Arial"/>
          <w:color w:val="1A1A1A"/>
          <w:szCs w:val="20"/>
          <w:lang w:val="es-ES" w:eastAsia="es-ES"/>
        </w:rPr>
        <w:t>consensualistas</w:t>
      </w:r>
      <w:proofErr w:type="spellEnd"/>
      <w:r w:rsidRPr="00271754">
        <w:rPr>
          <w:rFonts w:eastAsia="Times New Roman" w:cs="Arial"/>
          <w:color w:val="1A1A1A"/>
          <w:szCs w:val="20"/>
          <w:lang w:val="es-ES" w:eastAsia="es-ES"/>
        </w:rPr>
        <w:t xml:space="preserve"> por debajo de toda conciencia. </w:t>
      </w:r>
      <w:r w:rsidRPr="00271754">
        <w:rPr>
          <w:rFonts w:eastAsia="Times New Roman" w:cs="Arial"/>
          <w:b/>
          <w:bCs/>
          <w:color w:val="1A1A1A"/>
          <w:szCs w:val="20"/>
          <w:lang w:val="es-ES" w:eastAsia="es-ES"/>
        </w:rPr>
        <w:t xml:space="preserve">El consenso expresa una acción </w:t>
      </w:r>
      <w:proofErr w:type="spellStart"/>
      <w:r w:rsidRPr="00271754">
        <w:rPr>
          <w:rFonts w:eastAsia="Times New Roman" w:cs="Arial"/>
          <w:b/>
          <w:bCs/>
          <w:color w:val="1A1A1A"/>
          <w:szCs w:val="20"/>
          <w:lang w:val="es-ES" w:eastAsia="es-ES"/>
        </w:rPr>
        <w:t>antipolítica</w:t>
      </w:r>
      <w:proofErr w:type="spellEnd"/>
      <w:r w:rsidRPr="00271754">
        <w:rPr>
          <w:rFonts w:eastAsia="Times New Roman" w:cs="Arial"/>
          <w:b/>
          <w:bCs/>
          <w:color w:val="1A1A1A"/>
          <w:szCs w:val="20"/>
          <w:lang w:val="es-ES" w:eastAsia="es-ES"/>
        </w:rPr>
        <w:t xml:space="preserve"> y un pacto criminal</w:t>
      </w:r>
      <w:r w:rsidRPr="00271754">
        <w:rPr>
          <w:rFonts w:eastAsia="Times New Roman" w:cs="Arial"/>
          <w:color w:val="1A1A1A"/>
          <w:szCs w:val="20"/>
          <w:lang w:val="es-ES" w:eastAsia="es-ES"/>
        </w:rPr>
        <w:t>”.</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El consenso ha sido la plaga que ha asolado este país desde la infausta Transición. El consenso permitió hurtar la democracia a los españoles y sustituirla por una</w:t>
      </w:r>
      <w:r w:rsidRPr="00271754">
        <w:rPr>
          <w:rFonts w:eastAsia="Times New Roman" w:cs="Arial"/>
          <w:b/>
          <w:bCs/>
          <w:color w:val="1A1A1A"/>
          <w:szCs w:val="20"/>
          <w:lang w:val="es-ES" w:eastAsia="es-ES"/>
        </w:rPr>
        <w:t> oligarquía de partidos </w:t>
      </w:r>
      <w:r w:rsidRPr="00271754">
        <w:rPr>
          <w:rFonts w:eastAsia="Times New Roman" w:cs="Arial"/>
          <w:color w:val="1A1A1A"/>
          <w:szCs w:val="20"/>
          <w:lang w:val="es-ES" w:eastAsia="es-ES"/>
        </w:rPr>
        <w:t>que impuso un modelo de Estado único en el mundo para repartirse España como si fuera un solar y enchufar a legiones de parientes y amigos. El consenso permitió una </w:t>
      </w:r>
      <w:r w:rsidRPr="00271754">
        <w:rPr>
          <w:rFonts w:eastAsia="Times New Roman" w:cs="Arial"/>
          <w:b/>
          <w:bCs/>
          <w:color w:val="1A1A1A"/>
          <w:szCs w:val="20"/>
          <w:lang w:val="es-ES" w:eastAsia="es-ES"/>
        </w:rPr>
        <w:t>corrupción institucional y personal</w:t>
      </w:r>
      <w:r w:rsidRPr="00271754">
        <w:rPr>
          <w:rFonts w:eastAsia="Times New Roman" w:cs="Arial"/>
          <w:color w:val="1A1A1A"/>
          <w:szCs w:val="20"/>
          <w:lang w:val="es-ES" w:eastAsia="es-ES"/>
        </w:rPr>
        <w:t> como jamás se ha conocido en la historia de España y de Europa, el saqueo de </w:t>
      </w:r>
      <w:hyperlink r:id="rId6" w:tgtFrame="_self" w:history="1">
        <w:r w:rsidRPr="00271754">
          <w:rPr>
            <w:rFonts w:eastAsia="Times New Roman" w:cs="Arial"/>
            <w:b/>
            <w:bCs/>
            <w:color w:val="1187B8"/>
            <w:szCs w:val="20"/>
            <w:u w:val="single"/>
            <w:lang w:val="es-ES" w:eastAsia="es-ES"/>
          </w:rPr>
          <w:t>Pujol</w:t>
        </w:r>
      </w:hyperlink>
      <w:r w:rsidRPr="00271754">
        <w:rPr>
          <w:rFonts w:eastAsia="Times New Roman" w:cs="Arial"/>
          <w:color w:val="1A1A1A"/>
          <w:szCs w:val="20"/>
          <w:lang w:val="es-ES" w:eastAsia="es-ES"/>
        </w:rPr>
        <w:t> -capo intocable de los mafiosos de CiU- al pueblo catalán, por ejemplo, conocido perfectamente desde el principio, es fruto precisamente de ese consenso. La destrucción, por una casta política de ladrones e incompetentes, del sistema de </w:t>
      </w:r>
      <w:hyperlink r:id="rId7" w:tgtFrame="_self" w:history="1">
        <w:r w:rsidRPr="00271754">
          <w:rPr>
            <w:rFonts w:eastAsia="Times New Roman" w:cs="Arial"/>
            <w:b/>
            <w:bCs/>
            <w:color w:val="1187B8"/>
            <w:szCs w:val="20"/>
            <w:u w:val="single"/>
            <w:lang w:val="es-ES" w:eastAsia="es-ES"/>
          </w:rPr>
          <w:t>cajas de ahorro</w:t>
        </w:r>
      </w:hyperlink>
      <w:r w:rsidRPr="00271754">
        <w:rPr>
          <w:rFonts w:eastAsia="Times New Roman" w:cs="Arial"/>
          <w:color w:val="1A1A1A"/>
          <w:szCs w:val="20"/>
          <w:lang w:val="es-ES" w:eastAsia="es-ES"/>
        </w:rPr>
        <w:t>, que había canalizado el ahorro y la inversión de las capas más humildes de la población durante casi dos siglos, es otro resultado del consenso. Y así todo lo demás.</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El ingenuo y desinformado pueblo español vuelve a ser engañado una vez más con la ayuda aplastante de unos </w:t>
      </w:r>
      <w:r w:rsidRPr="00271754">
        <w:rPr>
          <w:rFonts w:eastAsia="Times New Roman" w:cs="Arial"/>
          <w:b/>
          <w:bCs/>
          <w:color w:val="1A1A1A"/>
          <w:szCs w:val="20"/>
          <w:lang w:val="es-ES" w:eastAsia="es-ES"/>
        </w:rPr>
        <w:t>medios</w:t>
      </w:r>
      <w:r w:rsidRPr="00271754">
        <w:rPr>
          <w:rFonts w:eastAsia="Times New Roman" w:cs="Arial"/>
          <w:color w:val="1A1A1A"/>
          <w:szCs w:val="20"/>
          <w:lang w:val="es-ES" w:eastAsia="es-ES"/>
        </w:rPr>
        <w:t> </w:t>
      </w:r>
      <w:r w:rsidRPr="00271754">
        <w:rPr>
          <w:rFonts w:eastAsia="Times New Roman" w:cs="Arial"/>
          <w:b/>
          <w:bCs/>
          <w:color w:val="1A1A1A"/>
          <w:szCs w:val="20"/>
          <w:lang w:val="es-ES" w:eastAsia="es-ES"/>
        </w:rPr>
        <w:t>al servicio no de los intereses de España</w:t>
      </w:r>
      <w:r w:rsidRPr="00271754">
        <w:rPr>
          <w:rFonts w:eastAsia="Times New Roman" w:cs="Arial"/>
          <w:color w:val="1A1A1A"/>
          <w:szCs w:val="20"/>
          <w:lang w:val="es-ES" w:eastAsia="es-ES"/>
        </w:rPr>
        <w:t>, sino de una clase política que les regala canales de televisión y les permite refinanciar deudas imposibles de devolver. Muy bien, ya han montado el circo del consenso para </w:t>
      </w:r>
      <w:r w:rsidRPr="00271754">
        <w:rPr>
          <w:rFonts w:eastAsia="Times New Roman" w:cs="Arial"/>
          <w:b/>
          <w:bCs/>
          <w:color w:val="1A1A1A"/>
          <w:szCs w:val="20"/>
          <w:lang w:val="es-ES" w:eastAsia="es-ES"/>
        </w:rPr>
        <w:t>“defender la unidad de España”,</w:t>
      </w:r>
      <w:r w:rsidRPr="00271754">
        <w:rPr>
          <w:rFonts w:eastAsia="Times New Roman" w:cs="Arial"/>
          <w:color w:val="1A1A1A"/>
          <w:szCs w:val="20"/>
          <w:lang w:val="es-ES" w:eastAsia="es-ES"/>
        </w:rPr>
        <w:t> como si la unidad de una de las naciones más viejas del mundo dependiera del consenso de nadie. Se han hecho</w:t>
      </w:r>
      <w:hyperlink r:id="rId8" w:tgtFrame="_self" w:history="1">
        <w:r w:rsidRPr="00271754">
          <w:rPr>
            <w:rFonts w:eastAsia="Times New Roman" w:cs="Arial"/>
            <w:b/>
            <w:bCs/>
            <w:color w:val="1187B8"/>
            <w:szCs w:val="20"/>
            <w:u w:val="single"/>
            <w:lang w:val="es-ES" w:eastAsia="es-ES"/>
          </w:rPr>
          <w:t> las fotos</w:t>
        </w:r>
      </w:hyperlink>
      <w:r w:rsidRPr="00271754">
        <w:rPr>
          <w:rFonts w:eastAsia="Times New Roman" w:cs="Arial"/>
          <w:color w:val="1A1A1A"/>
          <w:szCs w:val="20"/>
          <w:lang w:val="es-ES" w:eastAsia="es-ES"/>
        </w:rPr>
        <w:t>, han salido en la tele y en las tertulias y han hecho una 'demostración de democracia' sin separación de poderes y con una Justicia al servicio de los grandes oligarcas nacionales. ¿Y ahora qué pasa</w:t>
      </w:r>
      <w:r>
        <w:rPr>
          <w:rFonts w:eastAsia="Times New Roman" w:cs="Arial"/>
          <w:color w:val="1A1A1A"/>
          <w:szCs w:val="20"/>
          <w:lang w:val="es-ES" w:eastAsia="es-ES"/>
        </w:rPr>
        <w:t xml:space="preserve">. </w:t>
      </w:r>
      <w:r w:rsidRPr="00271754">
        <w:rPr>
          <w:rFonts w:eastAsia="Times New Roman" w:cs="Arial"/>
          <w:color w:val="1A1A1A"/>
          <w:szCs w:val="20"/>
          <w:lang w:val="es-ES" w:eastAsia="es-ES"/>
        </w:rPr>
        <w:t>¿Qué piensan hacer estos 'demócratas' consensuados para que se cumpla la ley y meter en la cárcel a todos los responsables del golpe de Estado del 27-O?</w:t>
      </w:r>
    </w:p>
    <w:p w:rsidR="00271754" w:rsidRDefault="00271754" w:rsidP="00271754">
      <w:pPr>
        <w:jc w:val="left"/>
        <w:textAlignment w:val="baseline"/>
        <w:outlineLvl w:val="1"/>
        <w:rPr>
          <w:rFonts w:eastAsia="Times New Roman" w:cs="Arial"/>
          <w:b/>
          <w:bCs/>
          <w:color w:val="1A1A1A"/>
          <w:szCs w:val="20"/>
          <w:lang w:val="es-ES" w:eastAsia="es-ES"/>
        </w:rPr>
      </w:pPr>
    </w:p>
    <w:p w:rsidR="00271754" w:rsidRPr="00271754" w:rsidRDefault="00271754" w:rsidP="00271754">
      <w:pPr>
        <w:jc w:val="left"/>
        <w:textAlignment w:val="baseline"/>
        <w:outlineLvl w:val="1"/>
        <w:rPr>
          <w:rFonts w:eastAsia="Times New Roman" w:cs="Arial"/>
          <w:b/>
          <w:bCs/>
          <w:color w:val="1A1A1A"/>
          <w:szCs w:val="20"/>
          <w:lang w:val="es-ES" w:eastAsia="es-ES"/>
        </w:rPr>
      </w:pPr>
      <w:r w:rsidRPr="00271754">
        <w:rPr>
          <w:rFonts w:eastAsia="Times New Roman" w:cs="Arial"/>
          <w:b/>
          <w:bCs/>
          <w:color w:val="1A1A1A"/>
          <w:szCs w:val="20"/>
          <w:lang w:val="es-ES" w:eastAsia="es-ES"/>
        </w:rPr>
        <w:t>Rajoy: que otros resuelvan la sedición</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Rajoy, aparte tolerar durante años el incumplimiento sistemático de la ley y la no persecución del delito, ha puesto además la alfombra roja a los sediciosos </w:t>
      </w:r>
      <w:r w:rsidRPr="00271754">
        <w:rPr>
          <w:rFonts w:eastAsia="Times New Roman" w:cs="Arial"/>
          <w:b/>
          <w:bCs/>
          <w:color w:val="1A1A1A"/>
          <w:szCs w:val="20"/>
          <w:lang w:val="es-ES" w:eastAsia="es-ES"/>
        </w:rPr>
        <w:t xml:space="preserve">disolviendo las cámaras sin </w:t>
      </w:r>
      <w:r w:rsidRPr="00271754">
        <w:rPr>
          <w:rFonts w:eastAsia="Times New Roman" w:cs="Arial"/>
          <w:b/>
          <w:bCs/>
          <w:color w:val="1A1A1A"/>
          <w:szCs w:val="20"/>
          <w:lang w:val="es-ES" w:eastAsia="es-ES"/>
        </w:rPr>
        <w:lastRenderedPageBreak/>
        <w:t>arreglar nada</w:t>
      </w:r>
      <w:r w:rsidRPr="00271754">
        <w:rPr>
          <w:rFonts w:eastAsia="Times New Roman" w:cs="Arial"/>
          <w:color w:val="1A1A1A"/>
          <w:szCs w:val="20"/>
          <w:lang w:val="es-ES" w:eastAsia="es-ES"/>
        </w:rPr>
        <w:t> y dejando así a España indefensa, momento aprovechado, como era perfectamente previsible, por la mafia racista de la Generalitat para dar un golpe de Estado. ¿Y qué piensa hacer Rajoy después de obtener el consenso verbenero? Pues lo de siempre, en la línea de su pasividad digna de reproche penal: </w:t>
      </w:r>
      <w:r w:rsidRPr="00271754">
        <w:rPr>
          <w:rFonts w:eastAsia="Times New Roman" w:cs="Arial"/>
          <w:b/>
          <w:bCs/>
          <w:color w:val="1A1A1A"/>
          <w:szCs w:val="20"/>
          <w:lang w:val="es-ES" w:eastAsia="es-ES"/>
        </w:rPr>
        <w:t>todo menos enfrentarse directamente a los sediciosos</w:t>
      </w:r>
      <w:r w:rsidRPr="00271754">
        <w:rPr>
          <w:rFonts w:eastAsia="Times New Roman" w:cs="Arial"/>
          <w:color w:val="1A1A1A"/>
          <w:szCs w:val="20"/>
          <w:lang w:val="es-ES" w:eastAsia="es-ES"/>
        </w:rPr>
        <w:t>, no vaya a ser que se enfaden. Así que, en lugar de declarar el estado de excepción y acabar con un acto reaccionario contra la historia de España, lo enviará al Tribunal Constitucional (TC).</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¿Y qué va a hacer el </w:t>
      </w:r>
      <w:r w:rsidRPr="00271754">
        <w:rPr>
          <w:rFonts w:eastAsia="Times New Roman" w:cs="Arial"/>
          <w:b/>
          <w:bCs/>
          <w:color w:val="1A1A1A"/>
          <w:szCs w:val="20"/>
          <w:lang w:val="es-ES" w:eastAsia="es-ES"/>
        </w:rPr>
        <w:t>TC</w:t>
      </w:r>
      <w:r>
        <w:rPr>
          <w:rFonts w:eastAsia="Times New Roman" w:cs="Arial"/>
          <w:color w:val="1A1A1A"/>
          <w:szCs w:val="20"/>
          <w:lang w:val="es-ES" w:eastAsia="es-ES"/>
        </w:rPr>
        <w:t xml:space="preserve">. </w:t>
      </w:r>
      <w:r w:rsidRPr="00271754">
        <w:rPr>
          <w:rFonts w:eastAsia="Times New Roman" w:cs="Arial"/>
          <w:color w:val="1A1A1A"/>
          <w:szCs w:val="20"/>
          <w:lang w:val="es-ES" w:eastAsia="es-ES"/>
        </w:rPr>
        <w:t>Pues o bien tratar de </w:t>
      </w:r>
      <w:r w:rsidRPr="00271754">
        <w:rPr>
          <w:rFonts w:eastAsia="Times New Roman" w:cs="Arial"/>
          <w:b/>
          <w:bCs/>
          <w:color w:val="1A1A1A"/>
          <w:szCs w:val="20"/>
          <w:lang w:val="es-ES" w:eastAsia="es-ES"/>
        </w:rPr>
        <w:t>impedir</w:t>
      </w:r>
      <w:r w:rsidRPr="00271754">
        <w:rPr>
          <w:rFonts w:eastAsia="Times New Roman" w:cs="Arial"/>
          <w:color w:val="1A1A1A"/>
          <w:szCs w:val="20"/>
          <w:lang w:val="es-ES" w:eastAsia="es-ES"/>
        </w:rPr>
        <w:t xml:space="preserve"> -igual que el famoso chiste de Otto y </w:t>
      </w:r>
      <w:proofErr w:type="spellStart"/>
      <w:r w:rsidRPr="00271754">
        <w:rPr>
          <w:rFonts w:eastAsia="Times New Roman" w:cs="Arial"/>
          <w:color w:val="1A1A1A"/>
          <w:szCs w:val="20"/>
          <w:lang w:val="es-ES" w:eastAsia="es-ES"/>
        </w:rPr>
        <w:t>Frisch</w:t>
      </w:r>
      <w:proofErr w:type="spellEnd"/>
      <w:r w:rsidRPr="00271754">
        <w:rPr>
          <w:rFonts w:eastAsia="Times New Roman" w:cs="Arial"/>
          <w:color w:val="1A1A1A"/>
          <w:szCs w:val="20"/>
          <w:lang w:val="es-ES" w:eastAsia="es-ES"/>
        </w:rPr>
        <w:t xml:space="preserve"> del franquismo (1)- la celebración del pleno en el que los sediciosos hagan firme su declaración de independencia, en contra del 64% de la población catalana y del 52% de los votantes,</w:t>
      </w:r>
      <w:r w:rsidRPr="00271754">
        <w:rPr>
          <w:rFonts w:eastAsia="Times New Roman" w:cs="Arial"/>
          <w:b/>
          <w:bCs/>
          <w:color w:val="1A1A1A"/>
          <w:szCs w:val="20"/>
          <w:lang w:val="es-ES" w:eastAsia="es-ES"/>
        </w:rPr>
        <w:t> o esperar</w:t>
      </w:r>
      <w:r w:rsidRPr="00271754">
        <w:rPr>
          <w:rFonts w:eastAsia="Times New Roman" w:cs="Arial"/>
          <w:color w:val="1A1A1A"/>
          <w:szCs w:val="20"/>
          <w:lang w:val="es-ES" w:eastAsia="es-ES"/>
        </w:rPr>
        <w:t> y, una vez oficializada, Rajoy presentará un </w:t>
      </w:r>
      <w:r w:rsidRPr="00271754">
        <w:rPr>
          <w:rFonts w:eastAsia="Times New Roman" w:cs="Arial"/>
          <w:b/>
          <w:bCs/>
          <w:color w:val="1A1A1A"/>
          <w:szCs w:val="20"/>
          <w:lang w:val="es-ES" w:eastAsia="es-ES"/>
        </w:rPr>
        <w:t>recurso de nulidad</w:t>
      </w:r>
      <w:r w:rsidRPr="00271754">
        <w:rPr>
          <w:rFonts w:eastAsia="Times New Roman" w:cs="Arial"/>
          <w:color w:val="1A1A1A"/>
          <w:szCs w:val="20"/>
          <w:lang w:val="es-ES" w:eastAsia="es-ES"/>
        </w:rPr>
        <w:t> de la resolución del Parlamento catalán ante el TC. Este tribunal lo admitirá a trámite y decretará como medida cautelar la </w:t>
      </w:r>
      <w:r w:rsidRPr="00271754">
        <w:rPr>
          <w:rFonts w:eastAsia="Times New Roman" w:cs="Arial"/>
          <w:b/>
          <w:bCs/>
          <w:color w:val="1A1A1A"/>
          <w:szCs w:val="20"/>
          <w:lang w:val="es-ES" w:eastAsia="es-ES"/>
        </w:rPr>
        <w:t>suspensión del acuerdo sedicioso</w:t>
      </w:r>
      <w:r w:rsidRPr="00271754">
        <w:rPr>
          <w:rFonts w:eastAsia="Times New Roman" w:cs="Arial"/>
          <w:color w:val="1A1A1A"/>
          <w:szCs w:val="20"/>
          <w:lang w:val="es-ES" w:eastAsia="es-ES"/>
        </w:rPr>
        <w:t>, pero como los mafiosos ya han anunciado que no obedecerán las resoluciones del TC, harán caso omiso de la orden.</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Seguirán construyendo con el dinero de todos los españoles las</w:t>
      </w:r>
      <w:r>
        <w:rPr>
          <w:rFonts w:eastAsia="Times New Roman" w:cs="Arial"/>
          <w:color w:val="1A1A1A"/>
          <w:szCs w:val="20"/>
          <w:lang w:val="es-ES" w:eastAsia="es-ES"/>
        </w:rPr>
        <w:t xml:space="preserve"> </w:t>
      </w:r>
      <w:r w:rsidRPr="00271754">
        <w:rPr>
          <w:rFonts w:eastAsia="Times New Roman" w:cs="Arial"/>
          <w:b/>
          <w:bCs/>
          <w:color w:val="1A1A1A"/>
          <w:szCs w:val="20"/>
          <w:lang w:val="es-ES" w:eastAsia="es-ES"/>
        </w:rPr>
        <w:t>instituciones del nuevo Estado</w:t>
      </w:r>
      <w:r w:rsidRPr="00271754">
        <w:rPr>
          <w:rFonts w:eastAsia="Times New Roman" w:cs="Arial"/>
          <w:color w:val="1A1A1A"/>
          <w:szCs w:val="20"/>
          <w:lang w:val="es-ES" w:eastAsia="es-ES"/>
        </w:rPr>
        <w:t> e intensificando, como nazis que son, el aislamiento y la persecución de la mayoría catalana no secesionista, las grandes víctimas olvidadas de esta gran canallada. En 30 días, el Parlamento de sediciosos se ha comprometido a tener listas las </w:t>
      </w:r>
      <w:r w:rsidRPr="00271754">
        <w:rPr>
          <w:rFonts w:eastAsia="Times New Roman" w:cs="Arial"/>
          <w:b/>
          <w:bCs/>
          <w:color w:val="1A1A1A"/>
          <w:szCs w:val="20"/>
          <w:lang w:val="es-ES" w:eastAsia="es-ES"/>
        </w:rPr>
        <w:t xml:space="preserve">leyes ultraizquierdistas impuestas por los </w:t>
      </w:r>
      <w:proofErr w:type="spellStart"/>
      <w:r w:rsidRPr="00271754">
        <w:rPr>
          <w:rFonts w:eastAsia="Times New Roman" w:cs="Arial"/>
          <w:b/>
          <w:bCs/>
          <w:color w:val="1A1A1A"/>
          <w:szCs w:val="20"/>
          <w:lang w:val="es-ES" w:eastAsia="es-ES"/>
        </w:rPr>
        <w:t>antisistema</w:t>
      </w:r>
      <w:proofErr w:type="spellEnd"/>
      <w:r w:rsidRPr="00271754">
        <w:rPr>
          <w:rFonts w:eastAsia="Times New Roman" w:cs="Arial"/>
          <w:b/>
          <w:bCs/>
          <w:color w:val="1A1A1A"/>
          <w:szCs w:val="20"/>
          <w:lang w:val="es-ES" w:eastAsia="es-ES"/>
        </w:rPr>
        <w:t xml:space="preserve"> de la CUP</w:t>
      </w:r>
      <w:r w:rsidRPr="00271754">
        <w:rPr>
          <w:rFonts w:eastAsia="Times New Roman" w:cs="Arial"/>
          <w:color w:val="1A1A1A"/>
          <w:szCs w:val="20"/>
          <w:lang w:val="es-ES" w:eastAsia="es-ES"/>
        </w:rPr>
        <w:t> que regirían la futura República catalana, un justo castigo a la traición sin límites de un empresariado y una burguesía miserables y racistas, al sinfín de prebendas y ventajas comerciales y de localización industrial (farmacia, alimentación, automóvil, petróleo y gas) en detrimento de las demás regiones españolas, recibidos de los gobiernos de España, con Franco en cabeza, que llevó su renta per cápita al nivel más alto de España hasta que socialistas y separatistas corruptos lo hicieran caer al cuarto lugar.</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Si el TC ordena la ejecución de algo que no tiene naturaleza ejecutable, porque son meras declaraciones y no actos que transformen ni la realidad social ni la situación jurídica, </w:t>
      </w:r>
      <w:r w:rsidRPr="00271754">
        <w:rPr>
          <w:rFonts w:eastAsia="Times New Roman" w:cs="Arial"/>
          <w:b/>
          <w:bCs/>
          <w:color w:val="1A1A1A"/>
          <w:szCs w:val="20"/>
          <w:lang w:val="es-ES" w:eastAsia="es-ES"/>
        </w:rPr>
        <w:t>los sediciosos pasarán olímpicamente y continuarán su ruta</w:t>
      </w:r>
      <w:r w:rsidRPr="00271754">
        <w:rPr>
          <w:rFonts w:eastAsia="Times New Roman" w:cs="Arial"/>
          <w:color w:val="1A1A1A"/>
          <w:szCs w:val="20"/>
          <w:lang w:val="es-ES" w:eastAsia="es-ES"/>
        </w:rPr>
        <w:t xml:space="preserve"> hasta realizar actos efectivos de independencia; y no solo sobre el papel. Y si estos actos son recurribles otra vez ante el TC, y este vuelve a suspenderlos, entonces si no atienden la suspensión ordenada por el TC pueden ser forzosamente anulados por los </w:t>
      </w:r>
      <w:proofErr w:type="spellStart"/>
      <w:r w:rsidRPr="00271754">
        <w:rPr>
          <w:rFonts w:eastAsia="Times New Roman" w:cs="Arial"/>
          <w:color w:val="1A1A1A"/>
          <w:szCs w:val="20"/>
          <w:lang w:val="es-ES" w:eastAsia="es-ES"/>
        </w:rPr>
        <w:t>Mossos</w:t>
      </w:r>
      <w:proofErr w:type="spellEnd"/>
      <w:r w:rsidRPr="00271754">
        <w:rPr>
          <w:rFonts w:eastAsia="Times New Roman" w:cs="Arial"/>
          <w:color w:val="1A1A1A"/>
          <w:szCs w:val="20"/>
          <w:lang w:val="es-ES" w:eastAsia="es-ES"/>
        </w:rPr>
        <w:t xml:space="preserve"> </w:t>
      </w:r>
      <w:proofErr w:type="spellStart"/>
      <w:r w:rsidRPr="00271754">
        <w:rPr>
          <w:rFonts w:eastAsia="Times New Roman" w:cs="Arial"/>
          <w:color w:val="1A1A1A"/>
          <w:szCs w:val="20"/>
          <w:lang w:val="es-ES" w:eastAsia="es-ES"/>
        </w:rPr>
        <w:t>d'Esquadra</w:t>
      </w:r>
      <w:proofErr w:type="spellEnd"/>
      <w:r w:rsidRPr="00271754">
        <w:rPr>
          <w:rFonts w:eastAsia="Times New Roman" w:cs="Arial"/>
          <w:color w:val="1A1A1A"/>
          <w:szCs w:val="20"/>
          <w:lang w:val="es-ES" w:eastAsia="es-ES"/>
        </w:rPr>
        <w:t>, y si no obedecen se les deberá desarmar y disolver a manos de la policía o la Guardia Civil. En este punto, sería forzoso que el Gobierno realizara un </w:t>
      </w:r>
      <w:r w:rsidRPr="00271754">
        <w:rPr>
          <w:rFonts w:eastAsia="Times New Roman" w:cs="Arial"/>
          <w:b/>
          <w:bCs/>
          <w:color w:val="1A1A1A"/>
          <w:szCs w:val="20"/>
          <w:lang w:val="es-ES" w:eastAsia="es-ES"/>
        </w:rPr>
        <w:t>acto de fuerza</w:t>
      </w:r>
      <w:r w:rsidRPr="00271754">
        <w:rPr>
          <w:rFonts w:eastAsia="Times New Roman" w:cs="Arial"/>
          <w:color w:val="1A1A1A"/>
          <w:szCs w:val="20"/>
          <w:lang w:val="es-ES" w:eastAsia="es-ES"/>
        </w:rPr>
        <w:t>, algo que debió acometer hace mucho tiempo en defensa de la ley.</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Es decir, estarían </w:t>
      </w:r>
      <w:r w:rsidRPr="00271754">
        <w:rPr>
          <w:rFonts w:eastAsia="Times New Roman" w:cs="Arial"/>
          <w:b/>
          <w:bCs/>
          <w:color w:val="1A1A1A"/>
          <w:szCs w:val="20"/>
          <w:lang w:val="es-ES" w:eastAsia="es-ES"/>
        </w:rPr>
        <w:t>abocados a declarar el estado de excepción,</w:t>
      </w:r>
      <w:r w:rsidRPr="00271754">
        <w:rPr>
          <w:rFonts w:eastAsia="Times New Roman" w:cs="Arial"/>
          <w:color w:val="1A1A1A"/>
          <w:szCs w:val="20"/>
          <w:lang w:val="es-ES" w:eastAsia="es-ES"/>
        </w:rPr>
        <w:t> solo que en muchas peores condiciones que ahora mismo. De la misma manera, hoy estamos en una peor situación que el 9-N de 2014, cuando los sediciosos celebraron un referéndum en fraude de ley y Rajoy, que había jurado que no se realizaría, se escondió en Moncloa asustado y totalmente paralizado y fue incapaz de actuar. El estado de excepción es la única salida, como ha defendido en estas mismas páginas </w:t>
      </w:r>
      <w:hyperlink r:id="rId9" w:tgtFrame="_self" w:history="1">
        <w:r w:rsidRPr="00271754">
          <w:rPr>
            <w:rFonts w:eastAsia="Times New Roman" w:cs="Arial"/>
            <w:b/>
            <w:bCs/>
            <w:color w:val="1187B8"/>
            <w:szCs w:val="20"/>
            <w:u w:val="single"/>
            <w:lang w:val="es-ES" w:eastAsia="es-ES"/>
          </w:rPr>
          <w:t>nuestro mejor jurista</w:t>
        </w:r>
      </w:hyperlink>
      <w:r w:rsidRPr="00271754">
        <w:rPr>
          <w:rFonts w:eastAsia="Times New Roman" w:cs="Arial"/>
          <w:color w:val="1A1A1A"/>
          <w:szCs w:val="20"/>
          <w:lang w:val="es-ES" w:eastAsia="es-ES"/>
        </w:rPr>
        <w:t> en derecho político e institucional internacionalmente reconocido a la vez que silenciado por la oligarquía política, un hombre que sin haber ocupado un puesto en el Estado es el español con mayor experiencia política en el terreno de la acción y enemigo público número uno del consenso.</w:t>
      </w:r>
    </w:p>
    <w:p w:rsidR="00271754" w:rsidRDefault="00271754" w:rsidP="00271754">
      <w:pPr>
        <w:jc w:val="left"/>
        <w:textAlignment w:val="baseline"/>
        <w:outlineLvl w:val="1"/>
        <w:rPr>
          <w:rFonts w:eastAsia="Times New Roman" w:cs="Arial"/>
          <w:b/>
          <w:bCs/>
          <w:color w:val="1A1A1A"/>
          <w:szCs w:val="20"/>
          <w:lang w:val="es-ES" w:eastAsia="es-ES"/>
        </w:rPr>
      </w:pPr>
    </w:p>
    <w:p w:rsidR="00271754" w:rsidRPr="00271754" w:rsidRDefault="00271754" w:rsidP="00271754">
      <w:pPr>
        <w:jc w:val="left"/>
        <w:textAlignment w:val="baseline"/>
        <w:outlineLvl w:val="1"/>
        <w:rPr>
          <w:rFonts w:eastAsia="Times New Roman" w:cs="Arial"/>
          <w:b/>
          <w:bCs/>
          <w:color w:val="1A1A1A"/>
          <w:szCs w:val="20"/>
          <w:lang w:val="es-ES" w:eastAsia="es-ES"/>
        </w:rPr>
      </w:pPr>
      <w:r w:rsidRPr="00271754">
        <w:rPr>
          <w:rFonts w:eastAsia="Times New Roman" w:cs="Arial"/>
          <w:b/>
          <w:bCs/>
          <w:color w:val="1A1A1A"/>
          <w:szCs w:val="20"/>
          <w:lang w:val="es-ES" w:eastAsia="es-ES"/>
        </w:rPr>
        <w:t>Ante el secesionismo, el Rey ni modera ni arbitra </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Y solo nos queda hablar del</w:t>
      </w:r>
      <w:r w:rsidRPr="00271754">
        <w:rPr>
          <w:rFonts w:eastAsia="Times New Roman" w:cs="Arial"/>
          <w:b/>
          <w:bCs/>
          <w:color w:val="1A1A1A"/>
          <w:szCs w:val="20"/>
          <w:lang w:val="es-ES" w:eastAsia="es-ES"/>
        </w:rPr>
        <w:t> papelón de su majestad el rey Felipe VI. </w:t>
      </w:r>
      <w:r w:rsidRPr="00271754">
        <w:rPr>
          <w:rFonts w:eastAsia="Times New Roman" w:cs="Arial"/>
          <w:color w:val="1A1A1A"/>
          <w:szCs w:val="20"/>
          <w:lang w:val="es-ES" w:eastAsia="es-ES"/>
        </w:rPr>
        <w:t>Haciendo de </w:t>
      </w:r>
      <w:r w:rsidRPr="00271754">
        <w:rPr>
          <w:rFonts w:eastAsia="Times New Roman" w:cs="Arial"/>
          <w:b/>
          <w:bCs/>
          <w:color w:val="1A1A1A"/>
          <w:szCs w:val="20"/>
          <w:lang w:val="es-ES" w:eastAsia="es-ES"/>
        </w:rPr>
        <w:t xml:space="preserve">chófer de Mas en la </w:t>
      </w:r>
      <w:proofErr w:type="spellStart"/>
      <w:r w:rsidRPr="00271754">
        <w:rPr>
          <w:rFonts w:eastAsia="Times New Roman" w:cs="Arial"/>
          <w:b/>
          <w:bCs/>
          <w:color w:val="1A1A1A"/>
          <w:szCs w:val="20"/>
          <w:lang w:val="es-ES" w:eastAsia="es-ES"/>
        </w:rPr>
        <w:t>Seat</w:t>
      </w:r>
      <w:proofErr w:type="spellEnd"/>
      <w:r w:rsidRPr="00271754">
        <w:rPr>
          <w:rFonts w:eastAsia="Times New Roman" w:cs="Arial"/>
          <w:color w:val="1A1A1A"/>
          <w:szCs w:val="20"/>
          <w:lang w:val="es-ES" w:eastAsia="es-ES"/>
        </w:rPr>
        <w:t>, con la carga simbólica de tal hecho. Pero, sobre todo, con la increíble indignidad cuando un empresario catalán miserable y maleducado se negó a darle la mano en una recepción, y en lugar de ignorarle volvió para atrás para preguntarle por qué no le había dado la mano, a lo que el animal respondió que porque no quería dar la independencia a Cataluña. Don Felipe dio una respuesta inaudita, que eso "no era de su competencia". Esta vez con toda razón el empresario se negó de nuevo a darle la mano. ¿Es esta acaso la persona que debe garantizar “la unidad y permanencia” de la patria? ¡Apañados estamos los españoles!</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Existe el extendido error, incluso entre gente culta y preparada que no se ha molestado en profundizar sobre ello, de que el Rey no puede hacer nada en este tema, y sin embargo nada más lejos. De acuerdo con el </w:t>
      </w:r>
      <w:hyperlink r:id="rId10" w:tgtFrame="_blank" w:history="1">
        <w:r w:rsidRPr="00271754">
          <w:rPr>
            <w:rFonts w:eastAsia="Times New Roman" w:cs="Arial"/>
            <w:b/>
            <w:bCs/>
            <w:color w:val="1187B8"/>
            <w:szCs w:val="20"/>
            <w:u w:val="single"/>
            <w:lang w:val="es-ES" w:eastAsia="es-ES"/>
          </w:rPr>
          <w:t>artículo 56.1 de la Constitución</w:t>
        </w:r>
      </w:hyperlink>
      <w:r w:rsidRPr="00271754">
        <w:rPr>
          <w:rFonts w:eastAsia="Times New Roman" w:cs="Arial"/>
          <w:color w:val="1A1A1A"/>
          <w:szCs w:val="20"/>
          <w:lang w:val="es-ES" w:eastAsia="es-ES"/>
        </w:rPr>
        <w:t xml:space="preserve">, “el Rey es el jefe del Estado, símbolo de su unidad y permanencia, arbitra y modera el funcionamiento regular de las instituciones”. Eso significa que es no solo su competencia, </w:t>
      </w:r>
      <w:proofErr w:type="spellStart"/>
      <w:r w:rsidRPr="00271754">
        <w:rPr>
          <w:rFonts w:eastAsia="Times New Roman" w:cs="Arial"/>
          <w:color w:val="1A1A1A"/>
          <w:szCs w:val="20"/>
          <w:lang w:val="es-ES" w:eastAsia="es-ES"/>
        </w:rPr>
        <w:t>sino</w:t>
      </w:r>
      <w:r w:rsidRPr="00271754">
        <w:rPr>
          <w:rFonts w:eastAsia="Times New Roman" w:cs="Arial"/>
          <w:b/>
          <w:bCs/>
          <w:color w:val="1A1A1A"/>
          <w:szCs w:val="20"/>
          <w:lang w:val="es-ES" w:eastAsia="es-ES"/>
        </w:rPr>
        <w:t>la</w:t>
      </w:r>
      <w:proofErr w:type="spellEnd"/>
      <w:r w:rsidRPr="00271754">
        <w:rPr>
          <w:rFonts w:eastAsia="Times New Roman" w:cs="Arial"/>
          <w:b/>
          <w:bCs/>
          <w:color w:val="1A1A1A"/>
          <w:szCs w:val="20"/>
          <w:lang w:val="es-ES" w:eastAsia="es-ES"/>
        </w:rPr>
        <w:t xml:space="preserve"> única y más sagrada obligación</w:t>
      </w:r>
      <w:r w:rsidRPr="00271754">
        <w:rPr>
          <w:rFonts w:eastAsia="Times New Roman" w:cs="Arial"/>
          <w:color w:val="1A1A1A"/>
          <w:szCs w:val="20"/>
          <w:lang w:val="es-ES" w:eastAsia="es-ES"/>
        </w:rPr>
        <w:t> de su majestad el Rey el </w:t>
      </w:r>
      <w:r w:rsidRPr="00271754">
        <w:rPr>
          <w:rFonts w:eastAsia="Times New Roman" w:cs="Arial"/>
          <w:b/>
          <w:bCs/>
          <w:color w:val="1A1A1A"/>
          <w:szCs w:val="20"/>
          <w:lang w:val="es-ES" w:eastAsia="es-ES"/>
        </w:rPr>
        <w:t>resolver un conflicto entre las instituciones del Estado, </w:t>
      </w:r>
      <w:r w:rsidRPr="00271754">
        <w:rPr>
          <w:rFonts w:eastAsia="Times New Roman" w:cs="Arial"/>
          <w:color w:val="1A1A1A"/>
          <w:szCs w:val="20"/>
          <w:lang w:val="es-ES" w:eastAsia="es-ES"/>
        </w:rPr>
        <w:t>como es el caso, y para ello está legitimado a proceder libremente usando de su facultad y arbitrio.</w:t>
      </w: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 xml:space="preserve">Esto significa, en </w:t>
      </w:r>
      <w:proofErr w:type="spellStart"/>
      <w:r w:rsidRPr="00271754">
        <w:rPr>
          <w:rFonts w:eastAsia="Times New Roman" w:cs="Arial"/>
          <w:color w:val="1A1A1A"/>
          <w:szCs w:val="20"/>
          <w:lang w:val="es-ES" w:eastAsia="es-ES"/>
        </w:rPr>
        <w:t>román</w:t>
      </w:r>
      <w:proofErr w:type="spellEnd"/>
      <w:r w:rsidRPr="00271754">
        <w:rPr>
          <w:rFonts w:eastAsia="Times New Roman" w:cs="Arial"/>
          <w:color w:val="1A1A1A"/>
          <w:szCs w:val="20"/>
          <w:lang w:val="es-ES" w:eastAsia="es-ES"/>
        </w:rPr>
        <w:t xml:space="preserve"> paladino, que una vez </w:t>
      </w:r>
      <w:r w:rsidRPr="00271754">
        <w:rPr>
          <w:rFonts w:eastAsia="Times New Roman" w:cs="Arial"/>
          <w:b/>
          <w:bCs/>
          <w:color w:val="1A1A1A"/>
          <w:szCs w:val="20"/>
          <w:lang w:val="es-ES" w:eastAsia="es-ES"/>
        </w:rPr>
        <w:t>agotadas las vías de acuerdo</w:t>
      </w:r>
      <w:r w:rsidRPr="00271754">
        <w:rPr>
          <w:rFonts w:eastAsia="Times New Roman" w:cs="Arial"/>
          <w:color w:val="1A1A1A"/>
          <w:szCs w:val="20"/>
          <w:lang w:val="es-ES" w:eastAsia="es-ES"/>
        </w:rPr>
        <w:t> entre instituciones,</w:t>
      </w:r>
      <w:r w:rsidRPr="00271754">
        <w:rPr>
          <w:rFonts w:eastAsia="Times New Roman" w:cs="Arial"/>
          <w:b/>
          <w:bCs/>
          <w:color w:val="1A1A1A"/>
          <w:szCs w:val="20"/>
          <w:lang w:val="es-ES" w:eastAsia="es-ES"/>
        </w:rPr>
        <w:t> el Rey está obligado por la Constitució</w:t>
      </w:r>
      <w:r w:rsidRPr="00271754">
        <w:rPr>
          <w:rFonts w:eastAsia="Times New Roman" w:cs="Arial"/>
          <w:color w:val="1A1A1A"/>
          <w:szCs w:val="20"/>
          <w:lang w:val="es-ES" w:eastAsia="es-ES"/>
        </w:rPr>
        <w:t>n a tomar la medida que considere necesaria para garantizar la unidad de España. ¿Ha hecho algo el Rey</w:t>
      </w:r>
      <w:r>
        <w:rPr>
          <w:rFonts w:eastAsia="Times New Roman" w:cs="Arial"/>
          <w:color w:val="1A1A1A"/>
          <w:szCs w:val="20"/>
          <w:lang w:val="es-ES" w:eastAsia="es-ES"/>
        </w:rPr>
        <w:t xml:space="preserve">. </w:t>
      </w:r>
      <w:r w:rsidRPr="00271754">
        <w:rPr>
          <w:rFonts w:eastAsia="Times New Roman" w:cs="Arial"/>
          <w:color w:val="1A1A1A"/>
          <w:szCs w:val="20"/>
          <w:lang w:val="es-ES" w:eastAsia="es-ES"/>
        </w:rPr>
        <w:t>¿Ha arbitrado o moderado la agresión secesionista? ¿Ha reunido a los líderes políticos y les ha conminado a terminar en el delito de secesión de Cataluña? No ha hecho absolutamente nada. Y entonces, ¿para qué necesitamos un rey?</w:t>
      </w:r>
    </w:p>
    <w:p w:rsidR="00271754" w:rsidRDefault="00271754" w:rsidP="00271754">
      <w:pPr>
        <w:jc w:val="left"/>
        <w:textAlignment w:val="baseline"/>
        <w:rPr>
          <w:rFonts w:eastAsia="Times New Roman" w:cs="Arial"/>
          <w:color w:val="1A1A1A"/>
          <w:szCs w:val="20"/>
          <w:lang w:val="es-ES" w:eastAsia="es-ES"/>
        </w:rPr>
      </w:pPr>
    </w:p>
    <w:p w:rsidR="00271754" w:rsidRPr="00271754" w:rsidRDefault="00271754" w:rsidP="00271754">
      <w:pPr>
        <w:jc w:val="left"/>
        <w:textAlignment w:val="baseline"/>
        <w:rPr>
          <w:rFonts w:eastAsia="Times New Roman" w:cs="Arial"/>
          <w:color w:val="1A1A1A"/>
          <w:szCs w:val="20"/>
          <w:lang w:val="es-ES" w:eastAsia="es-ES"/>
        </w:rPr>
      </w:pPr>
      <w:r w:rsidRPr="00271754">
        <w:rPr>
          <w:rFonts w:eastAsia="Times New Roman" w:cs="Arial"/>
          <w:color w:val="1A1A1A"/>
          <w:szCs w:val="20"/>
          <w:lang w:val="es-ES" w:eastAsia="es-ES"/>
        </w:rPr>
        <w:t>(1) </w:t>
      </w:r>
      <w:r w:rsidRPr="00271754">
        <w:rPr>
          <w:rFonts w:eastAsia="Times New Roman" w:cs="Arial"/>
          <w:b/>
          <w:bCs/>
          <w:color w:val="1A1A1A"/>
          <w:szCs w:val="20"/>
          <w:lang w:val="es-ES" w:eastAsia="es-ES"/>
        </w:rPr>
        <w:t xml:space="preserve">Otto y </w:t>
      </w:r>
      <w:proofErr w:type="spellStart"/>
      <w:r w:rsidRPr="00271754">
        <w:rPr>
          <w:rFonts w:eastAsia="Times New Roman" w:cs="Arial"/>
          <w:b/>
          <w:bCs/>
          <w:color w:val="1A1A1A"/>
          <w:szCs w:val="20"/>
          <w:lang w:val="es-ES" w:eastAsia="es-ES"/>
        </w:rPr>
        <w:t>Frisch</w:t>
      </w:r>
      <w:proofErr w:type="spellEnd"/>
      <w:r w:rsidRPr="00271754">
        <w:rPr>
          <w:rFonts w:eastAsia="Times New Roman" w:cs="Arial"/>
          <w:b/>
          <w:bCs/>
          <w:color w:val="1A1A1A"/>
          <w:szCs w:val="20"/>
          <w:lang w:val="es-ES" w:eastAsia="es-ES"/>
        </w:rPr>
        <w:t>,</w:t>
      </w:r>
      <w:r w:rsidRPr="00271754">
        <w:rPr>
          <w:rFonts w:eastAsia="Times New Roman" w:cs="Arial"/>
          <w:color w:val="1A1A1A"/>
          <w:szCs w:val="20"/>
          <w:lang w:val="es-ES" w:eastAsia="es-ES"/>
        </w:rPr>
        <w:t> para quienes lo desconozcan, eran dos personajes hegemónicos en los </w:t>
      </w:r>
      <w:r w:rsidRPr="00271754">
        <w:rPr>
          <w:rFonts w:eastAsia="Times New Roman" w:cs="Arial"/>
          <w:b/>
          <w:bCs/>
          <w:color w:val="1A1A1A"/>
          <w:szCs w:val="20"/>
          <w:lang w:val="es-ES" w:eastAsia="es-ES"/>
        </w:rPr>
        <w:t>chistes de la Alemania nazi</w:t>
      </w:r>
      <w:r w:rsidRPr="00271754">
        <w:rPr>
          <w:rFonts w:eastAsia="Times New Roman" w:cs="Arial"/>
          <w:color w:val="1A1A1A"/>
          <w:szCs w:val="20"/>
          <w:lang w:val="es-ES" w:eastAsia="es-ES"/>
        </w:rPr>
        <w:t xml:space="preserve">. Otto le dice a </w:t>
      </w:r>
      <w:proofErr w:type="spellStart"/>
      <w:r w:rsidRPr="00271754">
        <w:rPr>
          <w:rFonts w:eastAsia="Times New Roman" w:cs="Arial"/>
          <w:color w:val="1A1A1A"/>
          <w:szCs w:val="20"/>
          <w:lang w:val="es-ES" w:eastAsia="es-ES"/>
        </w:rPr>
        <w:t>Frisch</w:t>
      </w:r>
      <w:proofErr w:type="spellEnd"/>
      <w:r w:rsidRPr="00271754">
        <w:rPr>
          <w:rFonts w:eastAsia="Times New Roman" w:cs="Arial"/>
          <w:color w:val="1A1A1A"/>
          <w:szCs w:val="20"/>
          <w:lang w:val="es-ES" w:eastAsia="es-ES"/>
        </w:rPr>
        <w:t xml:space="preserve">: “Mi mujer me engaña y no sé qué hacer”. "Pero ¿cómo lo sabes?”, pregunta </w:t>
      </w:r>
      <w:proofErr w:type="spellStart"/>
      <w:r w:rsidRPr="00271754">
        <w:rPr>
          <w:rFonts w:eastAsia="Times New Roman" w:cs="Arial"/>
          <w:color w:val="1A1A1A"/>
          <w:szCs w:val="20"/>
          <w:lang w:val="es-ES" w:eastAsia="es-ES"/>
        </w:rPr>
        <w:t>Frisch</w:t>
      </w:r>
      <w:proofErr w:type="spellEnd"/>
      <w:r w:rsidRPr="00271754">
        <w:rPr>
          <w:rFonts w:eastAsia="Times New Roman" w:cs="Arial"/>
          <w:color w:val="1A1A1A"/>
          <w:szCs w:val="20"/>
          <w:lang w:val="es-ES" w:eastAsia="es-ES"/>
        </w:rPr>
        <w:t xml:space="preserve">. “Pues porque los he visto haciendo el amor en el sillón de mi casa”, responde Otto. “Déjamelo pensar y mañana te contesto”, dice </w:t>
      </w:r>
      <w:proofErr w:type="spellStart"/>
      <w:r w:rsidRPr="00271754">
        <w:rPr>
          <w:rFonts w:eastAsia="Times New Roman" w:cs="Arial"/>
          <w:color w:val="1A1A1A"/>
          <w:szCs w:val="20"/>
          <w:lang w:val="es-ES" w:eastAsia="es-ES"/>
        </w:rPr>
        <w:t>Frisch</w:t>
      </w:r>
      <w:proofErr w:type="spellEnd"/>
      <w:r w:rsidRPr="00271754">
        <w:rPr>
          <w:rFonts w:eastAsia="Times New Roman" w:cs="Arial"/>
          <w:color w:val="1A1A1A"/>
          <w:szCs w:val="20"/>
          <w:lang w:val="es-ES" w:eastAsia="es-ES"/>
        </w:rPr>
        <w:t xml:space="preserve">. Al día siguiente aparece </w:t>
      </w:r>
      <w:proofErr w:type="spellStart"/>
      <w:r w:rsidRPr="00271754">
        <w:rPr>
          <w:rFonts w:eastAsia="Times New Roman" w:cs="Arial"/>
          <w:color w:val="1A1A1A"/>
          <w:szCs w:val="20"/>
          <w:lang w:val="es-ES" w:eastAsia="es-ES"/>
        </w:rPr>
        <w:t>Frisch</w:t>
      </w:r>
      <w:proofErr w:type="spellEnd"/>
      <w:r w:rsidRPr="00271754">
        <w:rPr>
          <w:rFonts w:eastAsia="Times New Roman" w:cs="Arial"/>
          <w:color w:val="1A1A1A"/>
          <w:szCs w:val="20"/>
          <w:lang w:val="es-ES" w:eastAsia="es-ES"/>
        </w:rPr>
        <w:t xml:space="preserve"> triunfante: “¡Ya tengo la solución!”. “Y ¿cuál es?”, pregunta Otto esperanzado. “Pues muy sencillo: vende el sillón”. </w:t>
      </w:r>
      <w:r w:rsidRPr="00271754">
        <w:rPr>
          <w:rFonts w:eastAsia="Times New Roman" w:cs="Arial"/>
          <w:b/>
          <w:bCs/>
          <w:color w:val="1A1A1A"/>
          <w:szCs w:val="20"/>
          <w:lang w:val="es-ES" w:eastAsia="es-ES"/>
        </w:rPr>
        <w:t>Esta es la solución de Rajoy al golpe de Estado catalán</w:t>
      </w:r>
      <w:r w:rsidRPr="00271754">
        <w:rPr>
          <w:rFonts w:eastAsia="Times New Roman" w:cs="Arial"/>
          <w:color w:val="1A1A1A"/>
          <w:szCs w:val="20"/>
          <w:lang w:val="es-ES" w:eastAsia="es-ES"/>
        </w:rPr>
        <w:t>, vender el sillón, es decir, </w:t>
      </w:r>
      <w:r w:rsidRPr="00271754">
        <w:rPr>
          <w:rFonts w:eastAsia="Times New Roman" w:cs="Arial"/>
          <w:b/>
          <w:bCs/>
          <w:color w:val="1A1A1A"/>
          <w:szCs w:val="20"/>
          <w:lang w:val="es-ES" w:eastAsia="es-ES"/>
        </w:rPr>
        <w:t>impedir que los traidores se reúnan el día 9 en el Parlamento</w:t>
      </w:r>
      <w:r w:rsidRPr="00271754">
        <w:rPr>
          <w:rFonts w:eastAsia="Times New Roman" w:cs="Arial"/>
          <w:color w:val="1A1A1A"/>
          <w:szCs w:val="20"/>
          <w:lang w:val="es-ES" w:eastAsia="es-ES"/>
        </w:rPr>
        <w:t>, así que lo harán otro día o en otro sitio. ¡Váyase señor Rajoy, váyase, es usted una desgracia nacional!</w:t>
      </w:r>
    </w:p>
    <w:p w:rsidR="00CD6EE8" w:rsidRPr="00271754" w:rsidRDefault="00CD6EE8" w:rsidP="00271754">
      <w:pPr>
        <w:rPr>
          <w:szCs w:val="20"/>
        </w:rPr>
      </w:pPr>
    </w:p>
    <w:sectPr w:rsidR="00CD6EE8" w:rsidRPr="0027175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2D6E"/>
    <w:multiLevelType w:val="multilevel"/>
    <w:tmpl w:val="2464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71754"/>
    <w:rsid w:val="00106231"/>
    <w:rsid w:val="00203BD4"/>
    <w:rsid w:val="002525B0"/>
    <w:rsid w:val="00271754"/>
    <w:rsid w:val="00300B4D"/>
    <w:rsid w:val="003D00B9"/>
    <w:rsid w:val="004B2FB3"/>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1496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271754"/>
    <w:rPr>
      <w:color w:val="0000FF"/>
      <w:u w:val="single"/>
    </w:rPr>
  </w:style>
  <w:style w:type="character" w:customStyle="1" w:styleId="news-info-box-title">
    <w:name w:val="news-info-box-title"/>
    <w:basedOn w:val="Fuentedeprrafopredeter"/>
    <w:rsid w:val="00271754"/>
  </w:style>
  <w:style w:type="character" w:customStyle="1" w:styleId="news-info-box-title-timeread">
    <w:name w:val="news-info-box-title-timeread"/>
    <w:basedOn w:val="Fuentedeprrafopredeter"/>
    <w:rsid w:val="00271754"/>
  </w:style>
  <w:style w:type="character" w:customStyle="1" w:styleId="news-info-box-value-timeread">
    <w:name w:val="news-info-box-value-timeread"/>
    <w:basedOn w:val="Fuentedeprrafopredeter"/>
    <w:rsid w:val="00271754"/>
  </w:style>
  <w:style w:type="character" w:customStyle="1" w:styleId="date-act">
    <w:name w:val="date-act"/>
    <w:basedOn w:val="Fuentedeprrafopredeter"/>
    <w:rsid w:val="00271754"/>
  </w:style>
  <w:style w:type="character" w:customStyle="1" w:styleId="news-def-date-updated">
    <w:name w:val="news-def-date-updated"/>
    <w:basedOn w:val="Fuentedeprrafopredeter"/>
    <w:rsid w:val="00271754"/>
  </w:style>
  <w:style w:type="paragraph" w:styleId="NormalWeb">
    <w:name w:val="Normal (Web)"/>
    <w:basedOn w:val="Normal"/>
    <w:uiPriority w:val="99"/>
    <w:semiHidden/>
    <w:unhideWhenUsed/>
    <w:rsid w:val="002717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71754"/>
    <w:rPr>
      <w:b/>
      <w:bCs/>
    </w:rPr>
  </w:style>
  <w:style w:type="character" w:customStyle="1" w:styleId="summary">
    <w:name w:val="summary"/>
    <w:basedOn w:val="Fuentedeprrafopredeter"/>
    <w:rsid w:val="00271754"/>
  </w:style>
  <w:style w:type="paragraph" w:styleId="Textodeglobo">
    <w:name w:val="Balloon Text"/>
    <w:basedOn w:val="Normal"/>
    <w:link w:val="TextodegloboCar"/>
    <w:uiPriority w:val="99"/>
    <w:semiHidden/>
    <w:unhideWhenUsed/>
    <w:rsid w:val="0027175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5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23640655">
      <w:bodyDiv w:val="1"/>
      <w:marLeft w:val="0"/>
      <w:marRight w:val="0"/>
      <w:marTop w:val="0"/>
      <w:marBottom w:val="0"/>
      <w:divBdr>
        <w:top w:val="none" w:sz="0" w:space="0" w:color="auto"/>
        <w:left w:val="none" w:sz="0" w:space="0" w:color="auto"/>
        <w:bottom w:val="none" w:sz="0" w:space="0" w:color="auto"/>
        <w:right w:val="none" w:sz="0" w:space="0" w:color="auto"/>
      </w:divBdr>
      <w:divsChild>
        <w:div w:id="1356157630">
          <w:marLeft w:val="0"/>
          <w:marRight w:val="0"/>
          <w:marTop w:val="0"/>
          <w:marBottom w:val="0"/>
          <w:divBdr>
            <w:top w:val="none" w:sz="0" w:space="0" w:color="auto"/>
            <w:left w:val="none" w:sz="0" w:space="0" w:color="auto"/>
            <w:bottom w:val="none" w:sz="0" w:space="0" w:color="auto"/>
            <w:right w:val="none" w:sz="0" w:space="0" w:color="auto"/>
          </w:divBdr>
          <w:divsChild>
            <w:div w:id="1474132342">
              <w:marLeft w:val="0"/>
              <w:marRight w:val="0"/>
              <w:marTop w:val="0"/>
              <w:marBottom w:val="0"/>
              <w:divBdr>
                <w:top w:val="none" w:sz="0" w:space="0" w:color="auto"/>
                <w:left w:val="none" w:sz="0" w:space="0" w:color="auto"/>
                <w:bottom w:val="none" w:sz="0" w:space="0" w:color="auto"/>
                <w:right w:val="none" w:sz="0" w:space="0" w:color="auto"/>
              </w:divBdr>
              <w:divsChild>
                <w:div w:id="1541286105">
                  <w:marLeft w:val="0"/>
                  <w:marRight w:val="0"/>
                  <w:marTop w:val="0"/>
                  <w:marBottom w:val="0"/>
                  <w:divBdr>
                    <w:top w:val="none" w:sz="0" w:space="0" w:color="auto"/>
                    <w:left w:val="none" w:sz="0" w:space="0" w:color="auto"/>
                    <w:bottom w:val="none" w:sz="0" w:space="0" w:color="auto"/>
                    <w:right w:val="none" w:sz="0" w:space="0" w:color="auto"/>
                  </w:divBdr>
                </w:div>
                <w:div w:id="2083139840">
                  <w:marLeft w:val="0"/>
                  <w:marRight w:val="0"/>
                  <w:marTop w:val="0"/>
                  <w:marBottom w:val="0"/>
                  <w:divBdr>
                    <w:top w:val="none" w:sz="0" w:space="0" w:color="auto"/>
                    <w:left w:val="none" w:sz="0" w:space="0" w:color="auto"/>
                    <w:bottom w:val="dotted" w:sz="6" w:space="0" w:color="DDDDDD"/>
                    <w:right w:val="none" w:sz="0" w:space="0" w:color="auto"/>
                  </w:divBdr>
                  <w:divsChild>
                    <w:div w:id="7257623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16999786">
          <w:marLeft w:val="0"/>
          <w:marRight w:val="0"/>
          <w:marTop w:val="0"/>
          <w:marBottom w:val="0"/>
          <w:divBdr>
            <w:top w:val="none" w:sz="0" w:space="0" w:color="auto"/>
            <w:left w:val="none" w:sz="0" w:space="0" w:color="auto"/>
            <w:bottom w:val="none" w:sz="0" w:space="0" w:color="auto"/>
            <w:right w:val="none" w:sz="0" w:space="0" w:color="auto"/>
          </w:divBdr>
          <w:divsChild>
            <w:div w:id="220141568">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13789429">
                      <w:marLeft w:val="0"/>
                      <w:marRight w:val="0"/>
                      <w:marTop w:val="0"/>
                      <w:marBottom w:val="0"/>
                      <w:divBdr>
                        <w:top w:val="none" w:sz="0" w:space="0" w:color="auto"/>
                        <w:left w:val="none" w:sz="0" w:space="0" w:color="auto"/>
                        <w:bottom w:val="dotted" w:sz="6" w:space="15" w:color="DDDDDD"/>
                        <w:right w:val="none" w:sz="0" w:space="0" w:color="auto"/>
                      </w:divBdr>
                      <w:divsChild>
                        <w:div w:id="1530143136">
                          <w:marLeft w:val="0"/>
                          <w:marRight w:val="0"/>
                          <w:marTop w:val="0"/>
                          <w:marBottom w:val="0"/>
                          <w:divBdr>
                            <w:top w:val="none" w:sz="0" w:space="0" w:color="auto"/>
                            <w:left w:val="none" w:sz="0" w:space="0" w:color="auto"/>
                            <w:bottom w:val="none" w:sz="0" w:space="0" w:color="auto"/>
                            <w:right w:val="none" w:sz="0" w:space="0" w:color="auto"/>
                          </w:divBdr>
                          <w:divsChild>
                            <w:div w:id="1729569331">
                              <w:marLeft w:val="0"/>
                              <w:marRight w:val="0"/>
                              <w:marTop w:val="0"/>
                              <w:marBottom w:val="0"/>
                              <w:divBdr>
                                <w:top w:val="none" w:sz="0" w:space="0" w:color="auto"/>
                                <w:left w:val="none" w:sz="0" w:space="0" w:color="auto"/>
                                <w:bottom w:val="none" w:sz="0" w:space="0" w:color="auto"/>
                                <w:right w:val="none" w:sz="0" w:space="0" w:color="auto"/>
                              </w:divBdr>
                            </w:div>
                            <w:div w:id="935599057">
                              <w:marLeft w:val="0"/>
                              <w:marRight w:val="0"/>
                              <w:marTop w:val="0"/>
                              <w:marBottom w:val="0"/>
                              <w:divBdr>
                                <w:top w:val="none" w:sz="0" w:space="0" w:color="auto"/>
                                <w:left w:val="none" w:sz="0" w:space="0" w:color="auto"/>
                                <w:bottom w:val="none" w:sz="0" w:space="0" w:color="auto"/>
                                <w:right w:val="none" w:sz="0" w:space="0" w:color="auto"/>
                              </w:divBdr>
                            </w:div>
                            <w:div w:id="5107294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23763593">
                  <w:marLeft w:val="0"/>
                  <w:marRight w:val="0"/>
                  <w:marTop w:val="2175"/>
                  <w:marBottom w:val="750"/>
                  <w:divBdr>
                    <w:top w:val="none" w:sz="0" w:space="0" w:color="auto"/>
                    <w:left w:val="none" w:sz="0" w:space="0" w:color="auto"/>
                    <w:bottom w:val="none" w:sz="0" w:space="0" w:color="auto"/>
                    <w:right w:val="none" w:sz="0" w:space="0" w:color="auto"/>
                  </w:divBdr>
                  <w:divsChild>
                    <w:div w:id="791090506">
                      <w:marLeft w:val="0"/>
                      <w:marRight w:val="0"/>
                      <w:marTop w:val="0"/>
                      <w:marBottom w:val="0"/>
                      <w:divBdr>
                        <w:top w:val="none" w:sz="0" w:space="0" w:color="auto"/>
                        <w:left w:val="none" w:sz="0" w:space="0" w:color="auto"/>
                        <w:bottom w:val="none" w:sz="0" w:space="0" w:color="auto"/>
                        <w:right w:val="none" w:sz="0" w:space="0" w:color="auto"/>
                      </w:divBdr>
                      <w:divsChild>
                        <w:div w:id="595213648">
                          <w:marLeft w:val="0"/>
                          <w:marRight w:val="0"/>
                          <w:marTop w:val="0"/>
                          <w:marBottom w:val="0"/>
                          <w:divBdr>
                            <w:top w:val="none" w:sz="0" w:space="0" w:color="auto"/>
                            <w:left w:val="none" w:sz="0" w:space="0" w:color="auto"/>
                            <w:bottom w:val="none" w:sz="0" w:space="0" w:color="auto"/>
                            <w:right w:val="none" w:sz="0" w:space="0" w:color="auto"/>
                          </w:divBdr>
                        </w:div>
                      </w:divsChild>
                    </w:div>
                    <w:div w:id="1189488516">
                      <w:marLeft w:val="0"/>
                      <w:marRight w:val="0"/>
                      <w:marTop w:val="0"/>
                      <w:marBottom w:val="300"/>
                      <w:divBdr>
                        <w:top w:val="none" w:sz="0" w:space="0" w:color="auto"/>
                        <w:left w:val="none" w:sz="0" w:space="0" w:color="auto"/>
                        <w:bottom w:val="none" w:sz="0" w:space="0" w:color="auto"/>
                        <w:right w:val="none" w:sz="0" w:space="0" w:color="auto"/>
                      </w:divBdr>
                    </w:div>
                    <w:div w:id="253513850">
                      <w:marLeft w:val="0"/>
                      <w:marRight w:val="375"/>
                      <w:marTop w:val="150"/>
                      <w:marBottom w:val="150"/>
                      <w:divBdr>
                        <w:top w:val="none" w:sz="0" w:space="0" w:color="auto"/>
                        <w:left w:val="none" w:sz="0" w:space="0" w:color="auto"/>
                        <w:bottom w:val="none" w:sz="0" w:space="0" w:color="auto"/>
                        <w:right w:val="none" w:sz="0" w:space="0" w:color="auto"/>
                      </w:divBdr>
                    </w:div>
                    <w:div w:id="141974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spana/2015-10-30/rivera-e-iglesias-buscan-protagonismo-ante-el-acuerdo-rajoy-sanchez-contra-mas_1075681/" TargetMode="External"/><Relationship Id="rId3" Type="http://schemas.openxmlformats.org/officeDocument/2006/relationships/settings" Target="settings.xml"/><Relationship Id="rId7" Type="http://schemas.openxmlformats.org/officeDocument/2006/relationships/hyperlink" Target="https://www.elconfidencial.com/tags/economia/cajas-de-ahorros-62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tags/personajes/jordi-pujol-ferrusola-8560/" TargetMode="External"/><Relationship Id="rId11" Type="http://schemas.openxmlformats.org/officeDocument/2006/relationships/fontTable" Target="fontTable.xml"/><Relationship Id="rId5" Type="http://schemas.openxmlformats.org/officeDocument/2006/relationships/hyperlink" Target="https://www.elconfidencial.com/espana/cataluna/2015-10-27/junts-pel-si-cup-proceso-republica-catalana_1073311/" TargetMode="External"/><Relationship Id="rId10" Type="http://schemas.openxmlformats.org/officeDocument/2006/relationships/hyperlink" Target="http://www.congreso.es/consti/constitucion/indice/titulos/articulos.jsp?ini=56&amp;tipo=2" TargetMode="External"/><Relationship Id="rId4" Type="http://schemas.openxmlformats.org/officeDocument/2006/relationships/webSettings" Target="webSettings.xml"/><Relationship Id="rId9" Type="http://schemas.openxmlformats.org/officeDocument/2006/relationships/hyperlink" Target="https://blogs.elconfidencial.com/espana/tribuna/2015-10-29/estado-de-excepcion-unica-respuesta-efectiva-a-la-secesion_10751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1682</Words>
  <Characters>9256</Characters>
  <Application>Microsoft Office Word</Application>
  <DocSecurity>0</DocSecurity>
  <Lines>77</Lines>
  <Paragraphs>21</Paragraphs>
  <ScaleCrop>false</ScaleCrop>
  <Company>Hewlett-Packard Company</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2019-01-29T20:22:00Z</dcterms:created>
  <dcterms:modified xsi:type="dcterms:W3CDTF">2019-01-29T20:27:00Z</dcterms:modified>
</cp:coreProperties>
</file>