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22" w:rsidRPr="007B2E22" w:rsidRDefault="00466A78" w:rsidP="00175DFA">
      <w:pPr>
        <w:jc w:val="both"/>
        <w:rPr>
          <w:b/>
        </w:rPr>
      </w:pPr>
      <w:r w:rsidRPr="007B2E22">
        <w:rPr>
          <w:b/>
        </w:rPr>
        <w:t>MARCHAS DE LA LIBERTAD</w:t>
      </w:r>
      <w:r w:rsidR="007B2E22" w:rsidRPr="007B2E22">
        <w:rPr>
          <w:b/>
        </w:rPr>
        <w:t xml:space="preserve"> HASTA MADRID</w:t>
      </w:r>
    </w:p>
    <w:p w:rsidR="00466A78" w:rsidRDefault="007B2E22" w:rsidP="00175DFA">
      <w:pPr>
        <w:jc w:val="both"/>
      </w:pPr>
      <w:r>
        <w:t xml:space="preserve">DIARIORC. </w:t>
      </w:r>
      <w:r w:rsidR="00EC5B03">
        <w:t xml:space="preserve">JUNIO </w:t>
      </w:r>
      <w:r>
        <w:t>2011</w:t>
      </w:r>
    </w:p>
    <w:p w:rsidR="00466A78" w:rsidRDefault="00466A78" w:rsidP="00175DFA">
      <w:pPr>
        <w:jc w:val="both"/>
      </w:pPr>
      <w:r>
        <w:t>CARLOS ANGULO</w:t>
      </w:r>
    </w:p>
    <w:p w:rsidR="00466A78" w:rsidRDefault="00466A78" w:rsidP="00175DFA">
      <w:pPr>
        <w:jc w:val="both"/>
      </w:pPr>
    </w:p>
    <w:p w:rsidR="00466A78" w:rsidRDefault="00466A78" w:rsidP="00175DFA">
      <w:pPr>
        <w:jc w:val="both"/>
      </w:pPr>
      <w:r>
        <w:t>Trigésimo segundo día de la marcha de la libertad. Hoy hemos visto amanecer otra vez, como todos los días, caminando con la mente. El recibimiento en Getafe grandioso. Nos esperaban un kilómetro antes de la entrada a la ciudad, con un carrito reivindicativo, con música a bordo. Ha sido emocionante, a los más sensibles les saltaban las lágrimas, aunque parezcan los más rudos. La comitiva a ritmo de batucada se ha detenido frente a la Delegación de Hacienda donde se han coreado los lemas de costumbre. Desde allí nos hemos dirigido a la CAM, la caja de ahorros que ha ejecutado el desahucio de la dignidad hecha persona, Doña María José. Unas doscientas personas hemos entrado en la entidad, abarrotándola, y hemos realizado una sentada. Se han coreado de nuevo lemas contra el expolio financiero y contra los desahucios. A la salida, cuando ya había finalizado la protesta, ha llegado la policía, un dispositivo de ocho agentes. Hemos mostrado nuestras armas con las manos en alto: la no violencia y la razón. Desde allí, escoltados por la policía, en dirección al polideportivo San Isidro donde nos alojaremos, nos hemos detenido de nuevo frente al Instituto de la Vivienda de Madrid. El tumulto ha concitado a los vecinos, que se asomaban a las ventanas y balcones. Un hombre de muy avanzada edad, se golpeaba el corazón con la mano derecha en gesto de apoyo emocionante. Hemos parado también en el Ayuntamiento, que se niega todavía a suministrar una toma de corriente eléctrica para que la asamblea del 15M de Getafe disponga de megafonía adecuada; menos mal que llevamos un generador portátil y un equipo de sonido algo en precario, pero suficiente para menos de mil personas.</w:t>
      </w:r>
    </w:p>
    <w:p w:rsidR="00466A78" w:rsidRDefault="00466A78" w:rsidP="00175DFA">
      <w:pPr>
        <w:jc w:val="both"/>
      </w:pPr>
      <w:r>
        <w:t xml:space="preserve">Ta próxima parada ha sido la más refrescante del sofocante día: la fuente en la que nos hemos bañado entre los chorros con mucha alegría. Empapados y refrescados hemos almorzado un magnífico surtido de fruta y bocadillos regados con zumos variados. Para comer: macarrones, albóndigas, magro con tomate, </w:t>
      </w:r>
      <w:proofErr w:type="spellStart"/>
      <w:r>
        <w:t>couscous</w:t>
      </w:r>
      <w:proofErr w:type="spellEnd"/>
      <w:r>
        <w:t>, ensaladas varias y medio pollo asado por cabeza. Impresionante. A las seis de la tarde pasacalles con tamborrada convocando la asamblea de las 8 en la plaza del Ayuntamiento, donde ha desembocado la mini manifestación. Se han colocado rótulos de "Plaza del 15 de mayo" sobre los existentes.</w:t>
      </w:r>
    </w:p>
    <w:p w:rsidR="00466A78" w:rsidRDefault="00466A78" w:rsidP="00175DFA">
      <w:pPr>
        <w:jc w:val="both"/>
      </w:pPr>
      <w:r>
        <w:t>La asamblea popular, de unas 500 personas, ha funcionado a la perfección. Todos tenemos claro ya lo que es el M15M y lo que son las marchas de indignados. “</w:t>
      </w:r>
      <w:proofErr w:type="spellStart"/>
      <w:r>
        <w:t>Fire</w:t>
      </w:r>
      <w:proofErr w:type="spellEnd"/>
      <w:r>
        <w:t>” ha vuelto a explicar lo conseguido en Alcoy, donde el Alcalde ha declarado que “todos los municipios de España deberían seguir su ejemplo”. Hemos terminado con un llamamiento para que la población acuda en masa a Madrid el sábado a recibir a las marchas de indignados y a la gran manifestación del domingo 24j.</w:t>
      </w:r>
    </w:p>
    <w:p w:rsidR="00466A78" w:rsidRDefault="00466A78" w:rsidP="00175DFA">
      <w:pPr>
        <w:jc w:val="both"/>
      </w:pPr>
      <w:r>
        <w:t xml:space="preserve">Después de cenar teníamos que celebrar asamblea interna porque esta noche es la última oportunidad de decidir nuestro lema para la marcha este que entrará en Madrid desde Vallecas. Se abre el debate con la única propuesta que hasta la fecha se había realizado: “Libertad Constituyente Ya”. Después de algunas intervenciones a favor, que no aclaraban el concepto, tomé la palabra y pregunté ¿Alguien sabe lo que es Libertad Constituyente? Nadie levantó la mano (así que Pau, Ferrán, Juan, Toni, y algunos más disimulaban) así que lo expliqué en 20 segundos. Apoyo general, intervenciones a favor entusiasmadas con la idea. Se piden palabras para turno de objeciones: Tres turnos. Un hombre que dice que aquello no hay y que no tiene nada que ver con el 15M y que debería incluir trabajo, justicia social, etc. Cuando lleva dos minutos diciendo lo mismo de treinta maneras distintas la asamblea le retira la palabra. Más intervenciones a favor de la Libertad Constituyente y réplicas a la intervención de este señor. Juan recuerda a la asamblea que el caballero no ha caminado aun ni un solo kilómetro de marcha porque acaba de llegar procedente de Valencia, donde ya se le conocía por impedir constantemente el avance de las asambleas. Se le pide que presente otra </w:t>
      </w:r>
      <w:r>
        <w:lastRenderedPageBreak/>
        <w:t xml:space="preserve">propuesta para el lema de la manifestación. Vuelve a intervenir, esta vez después de comprobar que está en posición minoritaria. Comienza diciendo: “lo de la asamblea constituyente de Trevijano es un concepto </w:t>
      </w:r>
      <w:proofErr w:type="spellStart"/>
      <w:r>
        <w:t>ambigüo</w:t>
      </w:r>
      <w:proofErr w:type="spellEnd"/>
      <w:r>
        <w:t>…”, sin que nadie hubiera nombrado antes al Maestro en la asamblea, lo que me dio pie a llamarle mentiroso, por decir que no sabía lo que era la Libertad Constituyente y sin embargo conoce del concepto hasta el Autor que la promueve. Se proponen otros lemas, hasta 5 diferentes, y se añade la idea de que el lema lleve un sub lema que aporte contenido social, que enlace de manera más directa con el sentimiento indignado: “Por un trabajo y una vivienda dignos”. Otros lemas propuestos fueron: “</w:t>
      </w:r>
      <w:proofErr w:type="spellStart"/>
      <w:r>
        <w:t>nosotr@s</w:t>
      </w:r>
      <w:proofErr w:type="spellEnd"/>
      <w:r>
        <w:t xml:space="preserve"> también decidimos”, “escúchanos tenemos algo que decir” y “1 persona = 1 voto”. Vuelve a intervenir el caballero mentiroso para repetir de nuevo lo mismo. Abreviando muchísimo mientras lo relato, al final propone como lema: “sin democracia económica tampoco hay democracia real”.</w:t>
      </w:r>
    </w:p>
    <w:p w:rsidR="004D67CE" w:rsidRDefault="00466A78" w:rsidP="00175DFA">
      <w:pPr>
        <w:jc w:val="both"/>
      </w:pPr>
      <w:r>
        <w:t>Votación: Libertad Constituyente obtiene más del 70% de los votos. Se considera consensuado como lema principal de la marcha este, con el sub lema indicado “Por un trabajo y una vivienda dignos”. Qué magnífico trabajo de difusión ha hecho Toni Carrión, Don Quijote de la Marcha. El sábado la columna que formará la marcha este estará encabezada por la pancarta de Libertad Constituyente.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66A78"/>
    <w:rsid w:val="00020EF2"/>
    <w:rsid w:val="000D6510"/>
    <w:rsid w:val="00175DFA"/>
    <w:rsid w:val="00197A49"/>
    <w:rsid w:val="001B5C1C"/>
    <w:rsid w:val="001D68CE"/>
    <w:rsid w:val="002A3165"/>
    <w:rsid w:val="002B2B48"/>
    <w:rsid w:val="003446C6"/>
    <w:rsid w:val="003816C3"/>
    <w:rsid w:val="00400AF7"/>
    <w:rsid w:val="00460FFD"/>
    <w:rsid w:val="00466A78"/>
    <w:rsid w:val="004D67CE"/>
    <w:rsid w:val="004F37F8"/>
    <w:rsid w:val="00502E7F"/>
    <w:rsid w:val="005059B6"/>
    <w:rsid w:val="0060682F"/>
    <w:rsid w:val="00733C78"/>
    <w:rsid w:val="007B1BCC"/>
    <w:rsid w:val="007B2E22"/>
    <w:rsid w:val="007E13D5"/>
    <w:rsid w:val="00800871"/>
    <w:rsid w:val="00900193"/>
    <w:rsid w:val="009153F6"/>
    <w:rsid w:val="00942F32"/>
    <w:rsid w:val="00952819"/>
    <w:rsid w:val="009815E1"/>
    <w:rsid w:val="009A4601"/>
    <w:rsid w:val="009B3BD1"/>
    <w:rsid w:val="009E58F4"/>
    <w:rsid w:val="00A131C5"/>
    <w:rsid w:val="00A3539E"/>
    <w:rsid w:val="00A402B4"/>
    <w:rsid w:val="00A96591"/>
    <w:rsid w:val="00B125D2"/>
    <w:rsid w:val="00B7365E"/>
    <w:rsid w:val="00BE6AE2"/>
    <w:rsid w:val="00C15B7F"/>
    <w:rsid w:val="00C724F9"/>
    <w:rsid w:val="00CA7D34"/>
    <w:rsid w:val="00CB295D"/>
    <w:rsid w:val="00CB31A9"/>
    <w:rsid w:val="00D027E9"/>
    <w:rsid w:val="00D0532A"/>
    <w:rsid w:val="00D845AE"/>
    <w:rsid w:val="00DF5B49"/>
    <w:rsid w:val="00E8767E"/>
    <w:rsid w:val="00EA47C2"/>
    <w:rsid w:val="00EB4797"/>
    <w:rsid w:val="00EC5B03"/>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844</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2019-04-03T11:10:00Z</dcterms:created>
  <dcterms:modified xsi:type="dcterms:W3CDTF">2025-08-09T22:11:00Z</dcterms:modified>
</cp:coreProperties>
</file>