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ED" w:rsidRPr="00C35AED" w:rsidRDefault="00C35AED" w:rsidP="00C35AED">
      <w:pPr>
        <w:shd w:val="clear" w:color="auto" w:fill="FFFFFF"/>
        <w:outlineLvl w:val="1"/>
        <w:rPr>
          <w:rFonts w:eastAsia="Times New Roman" w:cs="Times New Roman"/>
          <w:bCs/>
          <w:color w:val="333333"/>
          <w:szCs w:val="20"/>
        </w:rPr>
      </w:pPr>
      <w:r w:rsidRPr="00C35AED">
        <w:rPr>
          <w:rFonts w:eastAsia="Times New Roman" w:cs="Times New Roman"/>
          <w:bCs/>
          <w:color w:val="333333"/>
          <w:szCs w:val="20"/>
        </w:rPr>
        <w:t>TODA LA VERDAD SOBRE GUINEA ECUATORIAL</w:t>
      </w:r>
    </w:p>
    <w:p w:rsidR="00C35AED" w:rsidRPr="00C35AED" w:rsidRDefault="00C35AED" w:rsidP="00C35AED">
      <w:pPr>
        <w:shd w:val="clear" w:color="auto" w:fill="FFFFFF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bCs/>
          <w:color w:val="000000"/>
          <w:szCs w:val="20"/>
        </w:rPr>
        <w:t>espacioseuropeos.com</w:t>
      </w:r>
      <w:r w:rsidRPr="00C35AED">
        <w:rPr>
          <w:rFonts w:eastAsia="Times New Roman" w:cs="Times New Roman"/>
          <w:color w:val="000000"/>
          <w:szCs w:val="20"/>
        </w:rPr>
        <w:t> 27/3/2013</w:t>
      </w:r>
    </w:p>
    <w:p w:rsidR="00C35AED" w:rsidRDefault="00C35AED" w:rsidP="00C35AED">
      <w:pPr>
        <w:shd w:val="clear" w:color="auto" w:fill="FFFFFF"/>
        <w:jc w:val="both"/>
        <w:rPr>
          <w:sz w:val="18"/>
          <w:szCs w:val="18"/>
        </w:rPr>
      </w:pPr>
      <w:hyperlink r:id="rId5" w:history="1">
        <w:r w:rsidRPr="00C35AED">
          <w:rPr>
            <w:rStyle w:val="Hipervnculo"/>
            <w:sz w:val="18"/>
            <w:szCs w:val="18"/>
          </w:rPr>
          <w:t>https://espacioseuropeos.com/2013/03/%C2%B4toda-la-verdad%C2%B4-sobre-guinea-ecuatorial/</w:t>
        </w:r>
      </w:hyperlink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Cs w:val="20"/>
        </w:rPr>
      </w:pPr>
      <w:r w:rsidRPr="00C35AED">
        <w:rPr>
          <w:rFonts w:eastAsia="Times New Roman" w:cs="Times New Roman"/>
          <w:b/>
          <w:bCs/>
          <w:color w:val="000000"/>
          <w:szCs w:val="20"/>
        </w:rPr>
        <w:drawing>
          <wp:inline distT="0" distB="0" distL="0" distR="0">
            <wp:extent cx="901019" cy="1400175"/>
            <wp:effectExtent l="19050" t="0" r="0" b="0"/>
            <wp:docPr id="2" name="Imagen 1" descr="toda-la-verdad-guine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a-la-verdad-guine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19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br/>
        <w:t>A finales del pasado año, tuvo lugar una conferencia-coloquio en Valencia, en la Facultad de Historia  y Geografía,  a cargo de </w:t>
      </w:r>
      <w:r w:rsidRPr="00C35AED">
        <w:rPr>
          <w:rFonts w:eastAsia="Times New Roman" w:cs="Times New Roman"/>
          <w:b/>
          <w:bCs/>
          <w:color w:val="000000"/>
          <w:szCs w:val="20"/>
        </w:rPr>
        <w:t>Antonio García-Trevijano</w:t>
      </w:r>
      <w:r w:rsidRPr="00C35AED">
        <w:rPr>
          <w:rFonts w:eastAsia="Times New Roman" w:cs="Times New Roman"/>
          <w:color w:val="000000"/>
          <w:szCs w:val="20"/>
        </w:rPr>
        <w:t>.  La disertación del notario,</w:t>
      </w:r>
      <w:r>
        <w:rPr>
          <w:rFonts w:eastAsia="Times New Roman" w:cs="Times New Roman"/>
          <w:color w:val="000000"/>
          <w:szCs w:val="20"/>
        </w:rPr>
        <w:t xml:space="preserve"> abogado, político y escritor, b</w:t>
      </w:r>
      <w:r w:rsidRPr="00C35AED">
        <w:rPr>
          <w:rFonts w:eastAsia="Times New Roman" w:cs="Times New Roman"/>
          <w:color w:val="000000"/>
          <w:szCs w:val="20"/>
        </w:rPr>
        <w:t>ajo el título de  “Monarquía de los Partidos”, resultó como suele ser habitual en sus comparecencias públicas, un éxito, Lo fue, por su brillante exposición y por el posterior coloquio que se organizó posteriormente.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 xml:space="preserve">En el transcurso del coloquio, uno de los asistentes a la misma, el ecuatoguineano Delfín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Mocache</w:t>
      </w:r>
      <w:proofErr w:type="spellEnd"/>
      <w:r w:rsidRPr="00C35AED">
        <w:rPr>
          <w:rFonts w:eastAsia="Times New Roman" w:cs="Times New Roman"/>
          <w:color w:val="000000"/>
          <w:szCs w:val="20"/>
        </w:rPr>
        <w:t xml:space="preserve"> preguntó a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> sobre su participación en la elaboración de la primera Constitución de Guinea Ecuatorial y su influencia con </w:t>
      </w:r>
      <w:r w:rsidRPr="00C35AED">
        <w:rPr>
          <w:rFonts w:eastAsia="Times New Roman" w:cs="Times New Roman"/>
          <w:b/>
          <w:bCs/>
          <w:color w:val="000000"/>
          <w:szCs w:val="20"/>
        </w:rPr>
        <w:t>Francisco Macías</w:t>
      </w:r>
      <w:r w:rsidRPr="00C35AED">
        <w:rPr>
          <w:rFonts w:eastAsia="Times New Roman" w:cs="Times New Roman"/>
          <w:color w:val="000000"/>
          <w:szCs w:val="20"/>
        </w:rPr>
        <w:t>. Oportunidad que le brindó a García-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> contar con todo lujo de detalles los pormenores de aquellos momentos.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En primer lugar, negó su participación en la Constitución guineana, algo que achacó al régimen de Franco, en concreto al entonces ministro de Asuntos Exteriores, </w:t>
      </w:r>
      <w:proofErr w:type="spellStart"/>
      <w:r w:rsidRPr="00C35AED">
        <w:rPr>
          <w:rFonts w:eastAsia="Times New Roman" w:cs="Times New Roman"/>
          <w:b/>
          <w:bCs/>
          <w:color w:val="000000"/>
          <w:szCs w:val="20"/>
        </w:rPr>
        <w:t>Castiella</w:t>
      </w:r>
      <w:proofErr w:type="spellEnd"/>
      <w:r w:rsidRPr="00C35AED">
        <w:rPr>
          <w:rFonts w:eastAsia="Times New Roman" w:cs="Times New Roman"/>
          <w:color w:val="000000"/>
          <w:szCs w:val="20"/>
        </w:rPr>
        <w:t>, y al democristiano Miguel Herrero y Rodríguez de Miñón. Otras aclaraciones de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> se pueden escuchar y ver en este interesante </w:t>
      </w:r>
      <w:hyperlink r:id="rId8" w:history="1">
        <w:r w:rsidRPr="00C35AED">
          <w:rPr>
            <w:rFonts w:eastAsia="Times New Roman" w:cs="Times New Roman"/>
            <w:color w:val="0664A2"/>
            <w:szCs w:val="20"/>
          </w:rPr>
          <w:t>VIDEO</w:t>
        </w:r>
      </w:hyperlink>
      <w:r w:rsidRPr="00C35AED">
        <w:rPr>
          <w:rFonts w:eastAsia="Times New Roman" w:cs="Times New Roman"/>
          <w:color w:val="000000"/>
          <w:szCs w:val="20"/>
        </w:rPr>
        <w:t>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Antonio García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> siempre ha achacado las acusaciones de “íntimo colaborador” de Macías a sus enemigos políticos españoles. Según García-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 xml:space="preserve">, el  origen de esa “difamación” proviene de la lucha que existía en el seno de la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Platajunta</w:t>
      </w:r>
      <w:proofErr w:type="spellEnd"/>
      <w:r w:rsidRPr="00C35AED">
        <w:rPr>
          <w:rFonts w:eastAsia="Times New Roman" w:cs="Times New Roman"/>
          <w:color w:val="000000"/>
          <w:szCs w:val="20"/>
        </w:rPr>
        <w:t xml:space="preserve"> (órgano que agrupaba a la mayoría de las fuerzas opositoras al régimen del general </w:t>
      </w:r>
      <w:r w:rsidRPr="00C35AED">
        <w:rPr>
          <w:rFonts w:eastAsia="Times New Roman" w:cs="Times New Roman"/>
          <w:b/>
          <w:bCs/>
          <w:color w:val="000000"/>
          <w:szCs w:val="20"/>
        </w:rPr>
        <w:t>Franco</w:t>
      </w:r>
      <w:r w:rsidRPr="00C35AED">
        <w:rPr>
          <w:rFonts w:eastAsia="Times New Roman" w:cs="Times New Roman"/>
          <w:color w:val="000000"/>
          <w:szCs w:val="20"/>
        </w:rPr>
        <w:t>), entre </w:t>
      </w:r>
      <w:r w:rsidRPr="00C35AED">
        <w:rPr>
          <w:rFonts w:eastAsia="Times New Roman" w:cs="Times New Roman"/>
          <w:b/>
          <w:bCs/>
          <w:color w:val="000000"/>
          <w:szCs w:val="20"/>
        </w:rPr>
        <w:t>Felipe González</w:t>
      </w:r>
      <w:r w:rsidRPr="00C35AED">
        <w:rPr>
          <w:rFonts w:eastAsia="Times New Roman" w:cs="Times New Roman"/>
          <w:color w:val="000000"/>
          <w:szCs w:val="20"/>
        </w:rPr>
        <w:t> y él por liderar la alternativa política al franquismo.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Felipe González  encargó a </w:t>
      </w:r>
      <w:r w:rsidRPr="00C35AED">
        <w:rPr>
          <w:rFonts w:eastAsia="Times New Roman" w:cs="Times New Roman"/>
          <w:b/>
          <w:bCs/>
          <w:color w:val="000000"/>
          <w:szCs w:val="20"/>
        </w:rPr>
        <w:t xml:space="preserve">Donato </w:t>
      </w:r>
      <w:proofErr w:type="spellStart"/>
      <w:r w:rsidRPr="00C35AED">
        <w:rPr>
          <w:rFonts w:eastAsia="Times New Roman" w:cs="Times New Roman"/>
          <w:b/>
          <w:bCs/>
          <w:color w:val="000000"/>
          <w:szCs w:val="20"/>
        </w:rPr>
        <w:t>Ndongo</w:t>
      </w:r>
      <w:proofErr w:type="spellEnd"/>
      <w:r w:rsidRPr="00C35AED">
        <w:rPr>
          <w:rFonts w:eastAsia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C35AED">
        <w:rPr>
          <w:rFonts w:eastAsia="Times New Roman" w:cs="Times New Roman"/>
          <w:b/>
          <w:bCs/>
          <w:color w:val="000000"/>
          <w:szCs w:val="20"/>
        </w:rPr>
        <w:t>Biyogo</w:t>
      </w:r>
      <w:proofErr w:type="spellEnd"/>
      <w:r w:rsidRPr="00C35AED">
        <w:rPr>
          <w:rFonts w:eastAsia="Times New Roman" w:cs="Times New Roman"/>
          <w:color w:val="000000"/>
          <w:szCs w:val="20"/>
        </w:rPr>
        <w:t> un informe sobre la “actuación” de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 xml:space="preserve"> en Guinea Ecuatorial. El amplio informe que elaboró el guineano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Ndongo</w:t>
      </w:r>
      <w:proofErr w:type="spellEnd"/>
      <w:r w:rsidRPr="00C35AED">
        <w:rPr>
          <w:rFonts w:eastAsia="Times New Roman" w:cs="Times New Roman"/>
          <w:color w:val="000000"/>
          <w:szCs w:val="20"/>
        </w:rPr>
        <w:t xml:space="preserve">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Biyogo</w:t>
      </w:r>
      <w:proofErr w:type="spellEnd"/>
      <w:r w:rsidRPr="00C35AED">
        <w:rPr>
          <w:rFonts w:eastAsia="Times New Roman" w:cs="Times New Roman"/>
          <w:color w:val="000000"/>
          <w:szCs w:val="20"/>
        </w:rPr>
        <w:t xml:space="preserve"> fue utilizado por González para excluir a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 xml:space="preserve"> de la Presidencia de la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Platajunta</w:t>
      </w:r>
      <w:proofErr w:type="spellEnd"/>
      <w:r w:rsidRPr="00C35AED">
        <w:rPr>
          <w:rFonts w:eastAsia="Times New Roman" w:cs="Times New Roman"/>
          <w:color w:val="000000"/>
          <w:szCs w:val="20"/>
        </w:rPr>
        <w:t>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La ANRD (Alianza Nacional de Restauración Democrática) denunció ante Naciones Unidas en  agosto de 1975 la situación de  Guinea Ecuatorial, en la que aparecía un anexo especial dedicado a Antonio García-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>. Ese anexo fue ampliamente distribuido entre los medios de comunicación y los partidos que formaban la Coordinación Democrática (fusión de la Junta Democrática y de la Plataforma de Coordinación Democrática coordinadoras de los partidos españoles de la oposición antifranquista).</w:t>
      </w:r>
    </w:p>
    <w:p w:rsidR="00C35AED" w:rsidRPr="00C35AED" w:rsidRDefault="00C35AED" w:rsidP="00C35AED">
      <w:pPr>
        <w:shd w:val="clear" w:color="auto" w:fill="FFFFFF"/>
        <w:jc w:val="both"/>
        <w:rPr>
          <w:rFonts w:eastAsia="Times New Roman" w:cs="Times New Roman"/>
          <w:color w:val="000000"/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El anexo dedicado a </w:t>
      </w:r>
      <w:r w:rsidRPr="00C35AED">
        <w:rPr>
          <w:rFonts w:eastAsia="Times New Roman" w:cs="Times New Roman"/>
          <w:b/>
          <w:bCs/>
          <w:color w:val="000000"/>
          <w:szCs w:val="20"/>
        </w:rPr>
        <w:t>Trevijano</w:t>
      </w:r>
      <w:r w:rsidRPr="00C35AED">
        <w:rPr>
          <w:rFonts w:eastAsia="Times New Roman" w:cs="Times New Roman"/>
          <w:color w:val="000000"/>
          <w:szCs w:val="20"/>
        </w:rPr>
        <w:t xml:space="preserve"> que elaboró Donato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Ndongo</w:t>
      </w:r>
      <w:proofErr w:type="spellEnd"/>
      <w:r w:rsidRPr="00C35AED">
        <w:rPr>
          <w:rFonts w:eastAsia="Times New Roman" w:cs="Times New Roman"/>
          <w:color w:val="000000"/>
          <w:szCs w:val="20"/>
        </w:rPr>
        <w:t xml:space="preserve"> </w:t>
      </w:r>
      <w:proofErr w:type="spellStart"/>
      <w:r w:rsidRPr="00C35AED">
        <w:rPr>
          <w:rFonts w:eastAsia="Times New Roman" w:cs="Times New Roman"/>
          <w:color w:val="000000"/>
          <w:szCs w:val="20"/>
        </w:rPr>
        <w:t>Biyogo</w:t>
      </w:r>
      <w:proofErr w:type="spellEnd"/>
      <w:r w:rsidRPr="00C35AED">
        <w:rPr>
          <w:rFonts w:eastAsia="Times New Roman" w:cs="Times New Roman"/>
          <w:color w:val="000000"/>
          <w:szCs w:val="20"/>
        </w:rPr>
        <w:t>, bien utilizado, fue demoledor para el notario y político. Lo que aconteció después es conocido. Felipe González</w:t>
      </w:r>
      <w:r w:rsidRPr="00C35AED">
        <w:rPr>
          <w:rFonts w:eastAsia="Times New Roman" w:cs="Times New Roman"/>
          <w:b/>
          <w:bCs/>
          <w:color w:val="000000"/>
          <w:szCs w:val="20"/>
        </w:rPr>
        <w:t> Márque</w:t>
      </w:r>
      <w:r w:rsidRPr="00C35AED">
        <w:rPr>
          <w:rFonts w:eastAsia="Times New Roman" w:cs="Times New Roman"/>
          <w:color w:val="000000"/>
          <w:szCs w:val="20"/>
        </w:rPr>
        <w:t>z lideró la oposición española durante mucho tiempo, hasta que en octubre de 1982 ganó las elecciones y fue nombrado presidente del Gobierno de España.</w:t>
      </w:r>
    </w:p>
    <w:p w:rsidR="004D67CE" w:rsidRPr="00C35AED" w:rsidRDefault="00C35AED" w:rsidP="00C35AED">
      <w:pPr>
        <w:shd w:val="clear" w:color="auto" w:fill="FFFFFF"/>
        <w:jc w:val="both"/>
        <w:rPr>
          <w:szCs w:val="20"/>
        </w:rPr>
      </w:pPr>
      <w:r w:rsidRPr="00C35AED">
        <w:rPr>
          <w:rFonts w:eastAsia="Times New Roman" w:cs="Times New Roman"/>
          <w:color w:val="000000"/>
          <w:szCs w:val="20"/>
        </w:rPr>
        <w:t>Antes, en 1977, </w:t>
      </w:r>
      <w:r w:rsidRPr="00C35AED">
        <w:rPr>
          <w:rFonts w:eastAsia="Times New Roman" w:cs="Times New Roman"/>
          <w:b/>
          <w:bCs/>
          <w:color w:val="000000"/>
          <w:szCs w:val="20"/>
        </w:rPr>
        <w:t>Antonio García-Trevijano</w:t>
      </w:r>
      <w:r w:rsidRPr="00C35AED">
        <w:rPr>
          <w:rFonts w:eastAsia="Times New Roman" w:cs="Times New Roman"/>
          <w:color w:val="000000"/>
          <w:szCs w:val="20"/>
        </w:rPr>
        <w:t> escribió un libro titulado ´Toda la Verdad. Mi intervención en Guinea´, con un prólogo dedicado a la Opinión Pública…</w:t>
      </w:r>
    </w:p>
    <w:sectPr w:rsidR="004D67CE" w:rsidRPr="00C35AED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18B6"/>
    <w:multiLevelType w:val="multilevel"/>
    <w:tmpl w:val="8A74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35AED"/>
    <w:rsid w:val="0000004B"/>
    <w:rsid w:val="00000F85"/>
    <w:rsid w:val="00001A18"/>
    <w:rsid w:val="000027DA"/>
    <w:rsid w:val="000031D8"/>
    <w:rsid w:val="000046A4"/>
    <w:rsid w:val="00012829"/>
    <w:rsid w:val="000139EC"/>
    <w:rsid w:val="00013DB1"/>
    <w:rsid w:val="000140B5"/>
    <w:rsid w:val="00014C9C"/>
    <w:rsid w:val="00015167"/>
    <w:rsid w:val="000158DF"/>
    <w:rsid w:val="000164F8"/>
    <w:rsid w:val="000165C8"/>
    <w:rsid w:val="00016A53"/>
    <w:rsid w:val="00020EF2"/>
    <w:rsid w:val="000221AA"/>
    <w:rsid w:val="0002284A"/>
    <w:rsid w:val="000241C4"/>
    <w:rsid w:val="00027F82"/>
    <w:rsid w:val="00033052"/>
    <w:rsid w:val="000334CA"/>
    <w:rsid w:val="00033AD7"/>
    <w:rsid w:val="00034FD3"/>
    <w:rsid w:val="00035E37"/>
    <w:rsid w:val="00036A53"/>
    <w:rsid w:val="00037449"/>
    <w:rsid w:val="000377F6"/>
    <w:rsid w:val="000439BF"/>
    <w:rsid w:val="00047265"/>
    <w:rsid w:val="0005159E"/>
    <w:rsid w:val="00054D1F"/>
    <w:rsid w:val="00054E62"/>
    <w:rsid w:val="0005604E"/>
    <w:rsid w:val="0006271E"/>
    <w:rsid w:val="00065792"/>
    <w:rsid w:val="00066778"/>
    <w:rsid w:val="00066C7B"/>
    <w:rsid w:val="00067B72"/>
    <w:rsid w:val="00076FED"/>
    <w:rsid w:val="00077628"/>
    <w:rsid w:val="000820F9"/>
    <w:rsid w:val="00083D07"/>
    <w:rsid w:val="00084A16"/>
    <w:rsid w:val="000865EB"/>
    <w:rsid w:val="00090A8E"/>
    <w:rsid w:val="00090B9F"/>
    <w:rsid w:val="00093133"/>
    <w:rsid w:val="0009458F"/>
    <w:rsid w:val="00095B61"/>
    <w:rsid w:val="000A1C08"/>
    <w:rsid w:val="000A4A3E"/>
    <w:rsid w:val="000A7E6D"/>
    <w:rsid w:val="000B3311"/>
    <w:rsid w:val="000B5176"/>
    <w:rsid w:val="000B5D87"/>
    <w:rsid w:val="000B776A"/>
    <w:rsid w:val="000B785A"/>
    <w:rsid w:val="000C47C1"/>
    <w:rsid w:val="000C664E"/>
    <w:rsid w:val="000C7AA6"/>
    <w:rsid w:val="000D3036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35C7"/>
    <w:rsid w:val="000F4D79"/>
    <w:rsid w:val="000F5E37"/>
    <w:rsid w:val="000F7FCD"/>
    <w:rsid w:val="0010434D"/>
    <w:rsid w:val="0010461B"/>
    <w:rsid w:val="0010503E"/>
    <w:rsid w:val="00105B3E"/>
    <w:rsid w:val="001073BD"/>
    <w:rsid w:val="00107CEE"/>
    <w:rsid w:val="00112F01"/>
    <w:rsid w:val="001137A9"/>
    <w:rsid w:val="0011405B"/>
    <w:rsid w:val="001167C3"/>
    <w:rsid w:val="00117EC0"/>
    <w:rsid w:val="0012285C"/>
    <w:rsid w:val="00123636"/>
    <w:rsid w:val="00123ADC"/>
    <w:rsid w:val="00125329"/>
    <w:rsid w:val="00126253"/>
    <w:rsid w:val="00130476"/>
    <w:rsid w:val="00135107"/>
    <w:rsid w:val="001372B4"/>
    <w:rsid w:val="00137A36"/>
    <w:rsid w:val="00137B30"/>
    <w:rsid w:val="00144778"/>
    <w:rsid w:val="001450D9"/>
    <w:rsid w:val="001450F8"/>
    <w:rsid w:val="0014558C"/>
    <w:rsid w:val="00146A9A"/>
    <w:rsid w:val="00152DFE"/>
    <w:rsid w:val="00153712"/>
    <w:rsid w:val="00155257"/>
    <w:rsid w:val="00156507"/>
    <w:rsid w:val="00161B73"/>
    <w:rsid w:val="00163B84"/>
    <w:rsid w:val="00166B15"/>
    <w:rsid w:val="001732B1"/>
    <w:rsid w:val="00175AE2"/>
    <w:rsid w:val="00175C1B"/>
    <w:rsid w:val="00176AD8"/>
    <w:rsid w:val="00176C2A"/>
    <w:rsid w:val="00177BCE"/>
    <w:rsid w:val="0018065E"/>
    <w:rsid w:val="0018381C"/>
    <w:rsid w:val="00183BF8"/>
    <w:rsid w:val="001851D4"/>
    <w:rsid w:val="0019091C"/>
    <w:rsid w:val="001917AA"/>
    <w:rsid w:val="00195266"/>
    <w:rsid w:val="00196379"/>
    <w:rsid w:val="001968B9"/>
    <w:rsid w:val="00196B15"/>
    <w:rsid w:val="00197A49"/>
    <w:rsid w:val="001A0913"/>
    <w:rsid w:val="001A3CED"/>
    <w:rsid w:val="001A6477"/>
    <w:rsid w:val="001A6C1C"/>
    <w:rsid w:val="001B29BE"/>
    <w:rsid w:val="001B31E9"/>
    <w:rsid w:val="001B387F"/>
    <w:rsid w:val="001B464F"/>
    <w:rsid w:val="001B5280"/>
    <w:rsid w:val="001B5419"/>
    <w:rsid w:val="001B5C1C"/>
    <w:rsid w:val="001B7E54"/>
    <w:rsid w:val="001C0C11"/>
    <w:rsid w:val="001C172E"/>
    <w:rsid w:val="001C4148"/>
    <w:rsid w:val="001C4DCE"/>
    <w:rsid w:val="001C6D89"/>
    <w:rsid w:val="001D0936"/>
    <w:rsid w:val="001D26FB"/>
    <w:rsid w:val="001D2D92"/>
    <w:rsid w:val="001D30ED"/>
    <w:rsid w:val="001D438E"/>
    <w:rsid w:val="001D59C4"/>
    <w:rsid w:val="001D68CE"/>
    <w:rsid w:val="001D79CA"/>
    <w:rsid w:val="001E303D"/>
    <w:rsid w:val="001E3FB5"/>
    <w:rsid w:val="001F19F1"/>
    <w:rsid w:val="001F30A4"/>
    <w:rsid w:val="001F6184"/>
    <w:rsid w:val="00202449"/>
    <w:rsid w:val="00204DB4"/>
    <w:rsid w:val="00214C35"/>
    <w:rsid w:val="002217E0"/>
    <w:rsid w:val="00221C7E"/>
    <w:rsid w:val="002264D5"/>
    <w:rsid w:val="00227140"/>
    <w:rsid w:val="00230976"/>
    <w:rsid w:val="00234D95"/>
    <w:rsid w:val="002430AA"/>
    <w:rsid w:val="00247B4C"/>
    <w:rsid w:val="00252591"/>
    <w:rsid w:val="00253FF5"/>
    <w:rsid w:val="00256528"/>
    <w:rsid w:val="00260C55"/>
    <w:rsid w:val="002636F1"/>
    <w:rsid w:val="00266135"/>
    <w:rsid w:val="00267743"/>
    <w:rsid w:val="00270227"/>
    <w:rsid w:val="00270CBF"/>
    <w:rsid w:val="0027526B"/>
    <w:rsid w:val="0027721E"/>
    <w:rsid w:val="00277AE5"/>
    <w:rsid w:val="00281F94"/>
    <w:rsid w:val="00282D6D"/>
    <w:rsid w:val="00285AE6"/>
    <w:rsid w:val="00286275"/>
    <w:rsid w:val="00287704"/>
    <w:rsid w:val="00292685"/>
    <w:rsid w:val="00294C1D"/>
    <w:rsid w:val="00294D3A"/>
    <w:rsid w:val="00295078"/>
    <w:rsid w:val="002A0AF1"/>
    <w:rsid w:val="002A3165"/>
    <w:rsid w:val="002A3311"/>
    <w:rsid w:val="002A3DF1"/>
    <w:rsid w:val="002A40F1"/>
    <w:rsid w:val="002A6E1F"/>
    <w:rsid w:val="002A71F6"/>
    <w:rsid w:val="002B256F"/>
    <w:rsid w:val="002B2B48"/>
    <w:rsid w:val="002B5948"/>
    <w:rsid w:val="002B6568"/>
    <w:rsid w:val="002B68C2"/>
    <w:rsid w:val="002C20BE"/>
    <w:rsid w:val="002C3564"/>
    <w:rsid w:val="002C420E"/>
    <w:rsid w:val="002C430A"/>
    <w:rsid w:val="002C706D"/>
    <w:rsid w:val="002D4F9B"/>
    <w:rsid w:val="002D62B7"/>
    <w:rsid w:val="002D65BF"/>
    <w:rsid w:val="002E2FD6"/>
    <w:rsid w:val="002E3B7E"/>
    <w:rsid w:val="002E6960"/>
    <w:rsid w:val="002E69BB"/>
    <w:rsid w:val="002F05E2"/>
    <w:rsid w:val="002F469C"/>
    <w:rsid w:val="002F5A24"/>
    <w:rsid w:val="002F61DB"/>
    <w:rsid w:val="002F66C3"/>
    <w:rsid w:val="002F7354"/>
    <w:rsid w:val="00302C2D"/>
    <w:rsid w:val="00303147"/>
    <w:rsid w:val="00303667"/>
    <w:rsid w:val="00304254"/>
    <w:rsid w:val="00304EA5"/>
    <w:rsid w:val="00305299"/>
    <w:rsid w:val="00306CDA"/>
    <w:rsid w:val="00306E35"/>
    <w:rsid w:val="00307D98"/>
    <w:rsid w:val="00310E2D"/>
    <w:rsid w:val="00311D0E"/>
    <w:rsid w:val="0031717B"/>
    <w:rsid w:val="0032008A"/>
    <w:rsid w:val="00322538"/>
    <w:rsid w:val="0032276A"/>
    <w:rsid w:val="00324506"/>
    <w:rsid w:val="00327AD5"/>
    <w:rsid w:val="00330058"/>
    <w:rsid w:val="00331960"/>
    <w:rsid w:val="0034003C"/>
    <w:rsid w:val="00340630"/>
    <w:rsid w:val="00341B3A"/>
    <w:rsid w:val="003446C6"/>
    <w:rsid w:val="00344C72"/>
    <w:rsid w:val="0035018A"/>
    <w:rsid w:val="00350CD5"/>
    <w:rsid w:val="00351F07"/>
    <w:rsid w:val="00355932"/>
    <w:rsid w:val="00356B5B"/>
    <w:rsid w:val="003605DC"/>
    <w:rsid w:val="00363108"/>
    <w:rsid w:val="00363132"/>
    <w:rsid w:val="003644EE"/>
    <w:rsid w:val="00370C00"/>
    <w:rsid w:val="0037117B"/>
    <w:rsid w:val="0037307F"/>
    <w:rsid w:val="00373DB1"/>
    <w:rsid w:val="00373FF6"/>
    <w:rsid w:val="003752DB"/>
    <w:rsid w:val="00375B50"/>
    <w:rsid w:val="00380DD2"/>
    <w:rsid w:val="0038134F"/>
    <w:rsid w:val="003816C3"/>
    <w:rsid w:val="00383642"/>
    <w:rsid w:val="0038408B"/>
    <w:rsid w:val="0038568E"/>
    <w:rsid w:val="003A00A7"/>
    <w:rsid w:val="003A1800"/>
    <w:rsid w:val="003A2938"/>
    <w:rsid w:val="003A47A3"/>
    <w:rsid w:val="003A4FC0"/>
    <w:rsid w:val="003A6057"/>
    <w:rsid w:val="003A6D57"/>
    <w:rsid w:val="003B4AD5"/>
    <w:rsid w:val="003B5C3A"/>
    <w:rsid w:val="003B6430"/>
    <w:rsid w:val="003B6583"/>
    <w:rsid w:val="003C3242"/>
    <w:rsid w:val="003C3E3D"/>
    <w:rsid w:val="003C51BE"/>
    <w:rsid w:val="003C7253"/>
    <w:rsid w:val="003C7294"/>
    <w:rsid w:val="003C766E"/>
    <w:rsid w:val="003D291B"/>
    <w:rsid w:val="003D4199"/>
    <w:rsid w:val="003D4AB3"/>
    <w:rsid w:val="003D7180"/>
    <w:rsid w:val="003E1513"/>
    <w:rsid w:val="003E1F0A"/>
    <w:rsid w:val="003E226C"/>
    <w:rsid w:val="003E26E0"/>
    <w:rsid w:val="003E65C1"/>
    <w:rsid w:val="003F1EBB"/>
    <w:rsid w:val="003F3C50"/>
    <w:rsid w:val="003F3E18"/>
    <w:rsid w:val="003F423C"/>
    <w:rsid w:val="003F4C7F"/>
    <w:rsid w:val="003F72DB"/>
    <w:rsid w:val="00400AF7"/>
    <w:rsid w:val="00403BBD"/>
    <w:rsid w:val="00406E79"/>
    <w:rsid w:val="00410647"/>
    <w:rsid w:val="00410CD5"/>
    <w:rsid w:val="00410F1D"/>
    <w:rsid w:val="00411F22"/>
    <w:rsid w:val="00412E0E"/>
    <w:rsid w:val="00413C21"/>
    <w:rsid w:val="0041497E"/>
    <w:rsid w:val="004156C0"/>
    <w:rsid w:val="00416BFC"/>
    <w:rsid w:val="004211CA"/>
    <w:rsid w:val="00426C93"/>
    <w:rsid w:val="0042787E"/>
    <w:rsid w:val="00427EC8"/>
    <w:rsid w:val="00434D91"/>
    <w:rsid w:val="00436C05"/>
    <w:rsid w:val="00437E7A"/>
    <w:rsid w:val="004406FF"/>
    <w:rsid w:val="0044327B"/>
    <w:rsid w:val="004435A8"/>
    <w:rsid w:val="0044476A"/>
    <w:rsid w:val="00444B7C"/>
    <w:rsid w:val="00445D67"/>
    <w:rsid w:val="00445ED2"/>
    <w:rsid w:val="0045165F"/>
    <w:rsid w:val="00452CCC"/>
    <w:rsid w:val="00453188"/>
    <w:rsid w:val="004543F9"/>
    <w:rsid w:val="00460FFD"/>
    <w:rsid w:val="00461B0F"/>
    <w:rsid w:val="0046300D"/>
    <w:rsid w:val="004660DD"/>
    <w:rsid w:val="004664A1"/>
    <w:rsid w:val="004664D3"/>
    <w:rsid w:val="00467A47"/>
    <w:rsid w:val="00470B2A"/>
    <w:rsid w:val="00472407"/>
    <w:rsid w:val="00473119"/>
    <w:rsid w:val="00474DAF"/>
    <w:rsid w:val="00475DDE"/>
    <w:rsid w:val="00477145"/>
    <w:rsid w:val="00477933"/>
    <w:rsid w:val="0048142E"/>
    <w:rsid w:val="0048197D"/>
    <w:rsid w:val="004844EE"/>
    <w:rsid w:val="00484973"/>
    <w:rsid w:val="00490A4E"/>
    <w:rsid w:val="00490B92"/>
    <w:rsid w:val="00490E8C"/>
    <w:rsid w:val="00493063"/>
    <w:rsid w:val="004935EA"/>
    <w:rsid w:val="00494467"/>
    <w:rsid w:val="004A047E"/>
    <w:rsid w:val="004A1543"/>
    <w:rsid w:val="004A3B26"/>
    <w:rsid w:val="004B1826"/>
    <w:rsid w:val="004B24AE"/>
    <w:rsid w:val="004B3E38"/>
    <w:rsid w:val="004C2228"/>
    <w:rsid w:val="004C655C"/>
    <w:rsid w:val="004C78F9"/>
    <w:rsid w:val="004D154F"/>
    <w:rsid w:val="004D285B"/>
    <w:rsid w:val="004D2AC7"/>
    <w:rsid w:val="004D2DCB"/>
    <w:rsid w:val="004D31F0"/>
    <w:rsid w:val="004D3679"/>
    <w:rsid w:val="004D55C5"/>
    <w:rsid w:val="004D5845"/>
    <w:rsid w:val="004D67CE"/>
    <w:rsid w:val="004D6FEF"/>
    <w:rsid w:val="004E1B73"/>
    <w:rsid w:val="004E485A"/>
    <w:rsid w:val="004E4DE2"/>
    <w:rsid w:val="004E65DC"/>
    <w:rsid w:val="004E6A2E"/>
    <w:rsid w:val="004F0207"/>
    <w:rsid w:val="004F37F8"/>
    <w:rsid w:val="004F3A02"/>
    <w:rsid w:val="004F3F95"/>
    <w:rsid w:val="004F4AC3"/>
    <w:rsid w:val="004F72C0"/>
    <w:rsid w:val="004F72F5"/>
    <w:rsid w:val="00502E7F"/>
    <w:rsid w:val="00503384"/>
    <w:rsid w:val="005038DB"/>
    <w:rsid w:val="00504204"/>
    <w:rsid w:val="005046AD"/>
    <w:rsid w:val="005059B6"/>
    <w:rsid w:val="0050668F"/>
    <w:rsid w:val="00507664"/>
    <w:rsid w:val="00510195"/>
    <w:rsid w:val="00510378"/>
    <w:rsid w:val="00513202"/>
    <w:rsid w:val="0051372A"/>
    <w:rsid w:val="00515CBE"/>
    <w:rsid w:val="00517781"/>
    <w:rsid w:val="00520D32"/>
    <w:rsid w:val="0052144C"/>
    <w:rsid w:val="0052301E"/>
    <w:rsid w:val="0052494D"/>
    <w:rsid w:val="00525BB2"/>
    <w:rsid w:val="00527DCF"/>
    <w:rsid w:val="00532B3C"/>
    <w:rsid w:val="00534943"/>
    <w:rsid w:val="005349C7"/>
    <w:rsid w:val="00536D52"/>
    <w:rsid w:val="00537198"/>
    <w:rsid w:val="0053745D"/>
    <w:rsid w:val="00541208"/>
    <w:rsid w:val="005422FF"/>
    <w:rsid w:val="00542A1C"/>
    <w:rsid w:val="005436EB"/>
    <w:rsid w:val="0054394D"/>
    <w:rsid w:val="005442C5"/>
    <w:rsid w:val="00545454"/>
    <w:rsid w:val="0055260E"/>
    <w:rsid w:val="00552B39"/>
    <w:rsid w:val="005541A7"/>
    <w:rsid w:val="00557409"/>
    <w:rsid w:val="00557E97"/>
    <w:rsid w:val="005606B2"/>
    <w:rsid w:val="00561FCC"/>
    <w:rsid w:val="00562874"/>
    <w:rsid w:val="0056335F"/>
    <w:rsid w:val="00565D90"/>
    <w:rsid w:val="00570666"/>
    <w:rsid w:val="00573C7A"/>
    <w:rsid w:val="00575D8C"/>
    <w:rsid w:val="00575DDD"/>
    <w:rsid w:val="00576E5B"/>
    <w:rsid w:val="00577CCE"/>
    <w:rsid w:val="00581187"/>
    <w:rsid w:val="005834AB"/>
    <w:rsid w:val="00583C49"/>
    <w:rsid w:val="0058632B"/>
    <w:rsid w:val="00591F30"/>
    <w:rsid w:val="005929D0"/>
    <w:rsid w:val="00596888"/>
    <w:rsid w:val="005A29D7"/>
    <w:rsid w:val="005A69EF"/>
    <w:rsid w:val="005B06E9"/>
    <w:rsid w:val="005B1372"/>
    <w:rsid w:val="005B1DC5"/>
    <w:rsid w:val="005B29E5"/>
    <w:rsid w:val="005B2FFF"/>
    <w:rsid w:val="005B640B"/>
    <w:rsid w:val="005B7643"/>
    <w:rsid w:val="005B76B5"/>
    <w:rsid w:val="005C0894"/>
    <w:rsid w:val="005C14F4"/>
    <w:rsid w:val="005C1675"/>
    <w:rsid w:val="005C626D"/>
    <w:rsid w:val="005C68BE"/>
    <w:rsid w:val="005D00A0"/>
    <w:rsid w:val="005D0B15"/>
    <w:rsid w:val="005D0F9D"/>
    <w:rsid w:val="005D1FE4"/>
    <w:rsid w:val="005D2038"/>
    <w:rsid w:val="005D43F0"/>
    <w:rsid w:val="005D477B"/>
    <w:rsid w:val="005E12E2"/>
    <w:rsid w:val="005E4D4D"/>
    <w:rsid w:val="005E79B7"/>
    <w:rsid w:val="005F020D"/>
    <w:rsid w:val="005F0620"/>
    <w:rsid w:val="005F3528"/>
    <w:rsid w:val="005F59B0"/>
    <w:rsid w:val="005F64AC"/>
    <w:rsid w:val="00600747"/>
    <w:rsid w:val="0060142F"/>
    <w:rsid w:val="0060512B"/>
    <w:rsid w:val="00605E32"/>
    <w:rsid w:val="0060608E"/>
    <w:rsid w:val="0060682F"/>
    <w:rsid w:val="006118D8"/>
    <w:rsid w:val="00611BDD"/>
    <w:rsid w:val="006120F2"/>
    <w:rsid w:val="00612778"/>
    <w:rsid w:val="00612896"/>
    <w:rsid w:val="00612B6F"/>
    <w:rsid w:val="00616F89"/>
    <w:rsid w:val="0062255B"/>
    <w:rsid w:val="006244E3"/>
    <w:rsid w:val="006245C9"/>
    <w:rsid w:val="006253EA"/>
    <w:rsid w:val="006279B8"/>
    <w:rsid w:val="00633DDA"/>
    <w:rsid w:val="00634FA5"/>
    <w:rsid w:val="00636FCF"/>
    <w:rsid w:val="00641625"/>
    <w:rsid w:val="00642371"/>
    <w:rsid w:val="00644CC4"/>
    <w:rsid w:val="00650377"/>
    <w:rsid w:val="006526D9"/>
    <w:rsid w:val="00653972"/>
    <w:rsid w:val="006539A2"/>
    <w:rsid w:val="0065512E"/>
    <w:rsid w:val="006566C3"/>
    <w:rsid w:val="006604AD"/>
    <w:rsid w:val="006662B9"/>
    <w:rsid w:val="006713AB"/>
    <w:rsid w:val="00672989"/>
    <w:rsid w:val="0067457F"/>
    <w:rsid w:val="00674891"/>
    <w:rsid w:val="00676771"/>
    <w:rsid w:val="0067742B"/>
    <w:rsid w:val="006776CA"/>
    <w:rsid w:val="0068233E"/>
    <w:rsid w:val="006827B4"/>
    <w:rsid w:val="006830C2"/>
    <w:rsid w:val="00684530"/>
    <w:rsid w:val="00686557"/>
    <w:rsid w:val="0068741C"/>
    <w:rsid w:val="006913C1"/>
    <w:rsid w:val="006972FF"/>
    <w:rsid w:val="00697451"/>
    <w:rsid w:val="006A1BDE"/>
    <w:rsid w:val="006A29CF"/>
    <w:rsid w:val="006A2F0E"/>
    <w:rsid w:val="006A50FC"/>
    <w:rsid w:val="006A59DC"/>
    <w:rsid w:val="006A6305"/>
    <w:rsid w:val="006A6C8D"/>
    <w:rsid w:val="006A73F1"/>
    <w:rsid w:val="006B3AF9"/>
    <w:rsid w:val="006B607E"/>
    <w:rsid w:val="006B6378"/>
    <w:rsid w:val="006B66F7"/>
    <w:rsid w:val="006B74F6"/>
    <w:rsid w:val="006C0C36"/>
    <w:rsid w:val="006C354C"/>
    <w:rsid w:val="006C6851"/>
    <w:rsid w:val="006D0250"/>
    <w:rsid w:val="006D09A0"/>
    <w:rsid w:val="006D651F"/>
    <w:rsid w:val="006D72B2"/>
    <w:rsid w:val="006E1F22"/>
    <w:rsid w:val="006E4878"/>
    <w:rsid w:val="006E6F25"/>
    <w:rsid w:val="006F47AE"/>
    <w:rsid w:val="006F632E"/>
    <w:rsid w:val="006F6337"/>
    <w:rsid w:val="006F6717"/>
    <w:rsid w:val="00700433"/>
    <w:rsid w:val="007014A3"/>
    <w:rsid w:val="00704AC7"/>
    <w:rsid w:val="007078F5"/>
    <w:rsid w:val="00707C4B"/>
    <w:rsid w:val="00707FDA"/>
    <w:rsid w:val="00710210"/>
    <w:rsid w:val="007114CC"/>
    <w:rsid w:val="0071316A"/>
    <w:rsid w:val="007150B6"/>
    <w:rsid w:val="00716580"/>
    <w:rsid w:val="00717C43"/>
    <w:rsid w:val="00717F43"/>
    <w:rsid w:val="00722058"/>
    <w:rsid w:val="00724C74"/>
    <w:rsid w:val="00731733"/>
    <w:rsid w:val="007319C4"/>
    <w:rsid w:val="007324B4"/>
    <w:rsid w:val="00733C78"/>
    <w:rsid w:val="00742E9B"/>
    <w:rsid w:val="007446D9"/>
    <w:rsid w:val="0074538B"/>
    <w:rsid w:val="00746812"/>
    <w:rsid w:val="00750907"/>
    <w:rsid w:val="00751AF5"/>
    <w:rsid w:val="00760572"/>
    <w:rsid w:val="00760F00"/>
    <w:rsid w:val="007615E4"/>
    <w:rsid w:val="00770818"/>
    <w:rsid w:val="007711C8"/>
    <w:rsid w:val="0077212C"/>
    <w:rsid w:val="0077263C"/>
    <w:rsid w:val="007731FA"/>
    <w:rsid w:val="00773931"/>
    <w:rsid w:val="00773DCD"/>
    <w:rsid w:val="00774AD3"/>
    <w:rsid w:val="00776DDD"/>
    <w:rsid w:val="00777843"/>
    <w:rsid w:val="00777B27"/>
    <w:rsid w:val="00782F46"/>
    <w:rsid w:val="0078316C"/>
    <w:rsid w:val="007831C8"/>
    <w:rsid w:val="00784A76"/>
    <w:rsid w:val="0079445E"/>
    <w:rsid w:val="007965E6"/>
    <w:rsid w:val="007974C1"/>
    <w:rsid w:val="007A30D5"/>
    <w:rsid w:val="007A373D"/>
    <w:rsid w:val="007A53E6"/>
    <w:rsid w:val="007A63F4"/>
    <w:rsid w:val="007A673D"/>
    <w:rsid w:val="007A7B24"/>
    <w:rsid w:val="007B1BCC"/>
    <w:rsid w:val="007B1BD9"/>
    <w:rsid w:val="007B4640"/>
    <w:rsid w:val="007B67C9"/>
    <w:rsid w:val="007C0E33"/>
    <w:rsid w:val="007C3F0B"/>
    <w:rsid w:val="007C54AD"/>
    <w:rsid w:val="007C6BCD"/>
    <w:rsid w:val="007C6F83"/>
    <w:rsid w:val="007D41ED"/>
    <w:rsid w:val="007D4F8A"/>
    <w:rsid w:val="007E009C"/>
    <w:rsid w:val="007E13D5"/>
    <w:rsid w:val="007E26DA"/>
    <w:rsid w:val="007E2CE8"/>
    <w:rsid w:val="007E67E5"/>
    <w:rsid w:val="007E770C"/>
    <w:rsid w:val="007F00FB"/>
    <w:rsid w:val="007F202F"/>
    <w:rsid w:val="007F2E13"/>
    <w:rsid w:val="007F432B"/>
    <w:rsid w:val="00800871"/>
    <w:rsid w:val="00800AA7"/>
    <w:rsid w:val="00806086"/>
    <w:rsid w:val="008079F3"/>
    <w:rsid w:val="00807CD0"/>
    <w:rsid w:val="00810790"/>
    <w:rsid w:val="008137C7"/>
    <w:rsid w:val="008204B9"/>
    <w:rsid w:val="00824D81"/>
    <w:rsid w:val="00826B6A"/>
    <w:rsid w:val="0083064F"/>
    <w:rsid w:val="008344D4"/>
    <w:rsid w:val="00834D69"/>
    <w:rsid w:val="00834EB4"/>
    <w:rsid w:val="008352F0"/>
    <w:rsid w:val="00836228"/>
    <w:rsid w:val="0084152B"/>
    <w:rsid w:val="00842082"/>
    <w:rsid w:val="00850A6D"/>
    <w:rsid w:val="008556EB"/>
    <w:rsid w:val="00855D83"/>
    <w:rsid w:val="0085753C"/>
    <w:rsid w:val="0085757C"/>
    <w:rsid w:val="00857812"/>
    <w:rsid w:val="00857833"/>
    <w:rsid w:val="00857ED2"/>
    <w:rsid w:val="008616F1"/>
    <w:rsid w:val="0086335E"/>
    <w:rsid w:val="00866133"/>
    <w:rsid w:val="0086695D"/>
    <w:rsid w:val="008671FB"/>
    <w:rsid w:val="00870BF2"/>
    <w:rsid w:val="008715C9"/>
    <w:rsid w:val="00875924"/>
    <w:rsid w:val="00877683"/>
    <w:rsid w:val="0087783E"/>
    <w:rsid w:val="008800F2"/>
    <w:rsid w:val="00882E80"/>
    <w:rsid w:val="00884224"/>
    <w:rsid w:val="00887BDB"/>
    <w:rsid w:val="00892480"/>
    <w:rsid w:val="008942E5"/>
    <w:rsid w:val="00897DC0"/>
    <w:rsid w:val="008A4C29"/>
    <w:rsid w:val="008A53A5"/>
    <w:rsid w:val="008A554A"/>
    <w:rsid w:val="008A608C"/>
    <w:rsid w:val="008A7540"/>
    <w:rsid w:val="008B247E"/>
    <w:rsid w:val="008B28D2"/>
    <w:rsid w:val="008B2936"/>
    <w:rsid w:val="008B4EE2"/>
    <w:rsid w:val="008B63FC"/>
    <w:rsid w:val="008C026E"/>
    <w:rsid w:val="008C1E42"/>
    <w:rsid w:val="008C2F03"/>
    <w:rsid w:val="008C3628"/>
    <w:rsid w:val="008C49BC"/>
    <w:rsid w:val="008D061A"/>
    <w:rsid w:val="008D0AB6"/>
    <w:rsid w:val="008D11E5"/>
    <w:rsid w:val="008D4DD4"/>
    <w:rsid w:val="008D5462"/>
    <w:rsid w:val="008D6690"/>
    <w:rsid w:val="008E2725"/>
    <w:rsid w:val="008E3C2D"/>
    <w:rsid w:val="008E464A"/>
    <w:rsid w:val="008E57DF"/>
    <w:rsid w:val="008E616B"/>
    <w:rsid w:val="008E7B04"/>
    <w:rsid w:val="008E7CDE"/>
    <w:rsid w:val="008F185F"/>
    <w:rsid w:val="008F267A"/>
    <w:rsid w:val="008F2891"/>
    <w:rsid w:val="008F6184"/>
    <w:rsid w:val="008F69F6"/>
    <w:rsid w:val="00900193"/>
    <w:rsid w:val="00900F7D"/>
    <w:rsid w:val="00902975"/>
    <w:rsid w:val="00904906"/>
    <w:rsid w:val="009064FD"/>
    <w:rsid w:val="009073AA"/>
    <w:rsid w:val="0090784F"/>
    <w:rsid w:val="00913323"/>
    <w:rsid w:val="00914408"/>
    <w:rsid w:val="009153F6"/>
    <w:rsid w:val="00920785"/>
    <w:rsid w:val="00920BEB"/>
    <w:rsid w:val="00921790"/>
    <w:rsid w:val="00922C41"/>
    <w:rsid w:val="00925735"/>
    <w:rsid w:val="00926EA8"/>
    <w:rsid w:val="0093398D"/>
    <w:rsid w:val="009417ED"/>
    <w:rsid w:val="00942B5E"/>
    <w:rsid w:val="00942B68"/>
    <w:rsid w:val="00942F32"/>
    <w:rsid w:val="00943125"/>
    <w:rsid w:val="0095174F"/>
    <w:rsid w:val="00952819"/>
    <w:rsid w:val="00954388"/>
    <w:rsid w:val="009575C7"/>
    <w:rsid w:val="00961EDF"/>
    <w:rsid w:val="00962336"/>
    <w:rsid w:val="00963456"/>
    <w:rsid w:val="00965A57"/>
    <w:rsid w:val="00967481"/>
    <w:rsid w:val="009723D2"/>
    <w:rsid w:val="00973D1C"/>
    <w:rsid w:val="009758ED"/>
    <w:rsid w:val="00975956"/>
    <w:rsid w:val="009815E1"/>
    <w:rsid w:val="00994F3A"/>
    <w:rsid w:val="009960EC"/>
    <w:rsid w:val="0099776C"/>
    <w:rsid w:val="009A207B"/>
    <w:rsid w:val="009A306F"/>
    <w:rsid w:val="009A4601"/>
    <w:rsid w:val="009A4BD2"/>
    <w:rsid w:val="009A5294"/>
    <w:rsid w:val="009A61C6"/>
    <w:rsid w:val="009A756F"/>
    <w:rsid w:val="009A7584"/>
    <w:rsid w:val="009B0CAB"/>
    <w:rsid w:val="009B3BD1"/>
    <w:rsid w:val="009B65EE"/>
    <w:rsid w:val="009C05AB"/>
    <w:rsid w:val="009C3669"/>
    <w:rsid w:val="009C3CF9"/>
    <w:rsid w:val="009C4B3B"/>
    <w:rsid w:val="009C7752"/>
    <w:rsid w:val="009D2973"/>
    <w:rsid w:val="009D43EC"/>
    <w:rsid w:val="009D4493"/>
    <w:rsid w:val="009E1C97"/>
    <w:rsid w:val="009E58F4"/>
    <w:rsid w:val="009E7253"/>
    <w:rsid w:val="009E7425"/>
    <w:rsid w:val="009F135B"/>
    <w:rsid w:val="009F2B8B"/>
    <w:rsid w:val="009F314D"/>
    <w:rsid w:val="009F43F4"/>
    <w:rsid w:val="00A01460"/>
    <w:rsid w:val="00A02D63"/>
    <w:rsid w:val="00A04238"/>
    <w:rsid w:val="00A104E6"/>
    <w:rsid w:val="00A10920"/>
    <w:rsid w:val="00A11CC6"/>
    <w:rsid w:val="00A131C5"/>
    <w:rsid w:val="00A16E1C"/>
    <w:rsid w:val="00A17D34"/>
    <w:rsid w:val="00A20CD9"/>
    <w:rsid w:val="00A21AB0"/>
    <w:rsid w:val="00A232A4"/>
    <w:rsid w:val="00A2753E"/>
    <w:rsid w:val="00A30F39"/>
    <w:rsid w:val="00A33F6D"/>
    <w:rsid w:val="00A34B11"/>
    <w:rsid w:val="00A351A6"/>
    <w:rsid w:val="00A3539E"/>
    <w:rsid w:val="00A40749"/>
    <w:rsid w:val="00A430D7"/>
    <w:rsid w:val="00A474CB"/>
    <w:rsid w:val="00A50792"/>
    <w:rsid w:val="00A55460"/>
    <w:rsid w:val="00A56115"/>
    <w:rsid w:val="00A62717"/>
    <w:rsid w:val="00A65260"/>
    <w:rsid w:val="00A67D0A"/>
    <w:rsid w:val="00A70073"/>
    <w:rsid w:val="00A7118F"/>
    <w:rsid w:val="00A7184B"/>
    <w:rsid w:val="00A718BA"/>
    <w:rsid w:val="00A742FF"/>
    <w:rsid w:val="00A74FA9"/>
    <w:rsid w:val="00A755F3"/>
    <w:rsid w:val="00A77668"/>
    <w:rsid w:val="00A80CBA"/>
    <w:rsid w:val="00A820FF"/>
    <w:rsid w:val="00A83F27"/>
    <w:rsid w:val="00A9022F"/>
    <w:rsid w:val="00A91411"/>
    <w:rsid w:val="00A94DA5"/>
    <w:rsid w:val="00A956FE"/>
    <w:rsid w:val="00A96591"/>
    <w:rsid w:val="00AA0D2E"/>
    <w:rsid w:val="00AA32AE"/>
    <w:rsid w:val="00AA5889"/>
    <w:rsid w:val="00AA61E0"/>
    <w:rsid w:val="00AB580C"/>
    <w:rsid w:val="00AB797B"/>
    <w:rsid w:val="00AC2E83"/>
    <w:rsid w:val="00AD0EC6"/>
    <w:rsid w:val="00AD2010"/>
    <w:rsid w:val="00AD22B5"/>
    <w:rsid w:val="00AD2C81"/>
    <w:rsid w:val="00AD2E6E"/>
    <w:rsid w:val="00AD4470"/>
    <w:rsid w:val="00AD6324"/>
    <w:rsid w:val="00AE00BA"/>
    <w:rsid w:val="00AE07DE"/>
    <w:rsid w:val="00AE7516"/>
    <w:rsid w:val="00AE7FEF"/>
    <w:rsid w:val="00AF1745"/>
    <w:rsid w:val="00AF1959"/>
    <w:rsid w:val="00AF4CFE"/>
    <w:rsid w:val="00AF6514"/>
    <w:rsid w:val="00B05229"/>
    <w:rsid w:val="00B05D30"/>
    <w:rsid w:val="00B125D2"/>
    <w:rsid w:val="00B1293D"/>
    <w:rsid w:val="00B14EBA"/>
    <w:rsid w:val="00B15571"/>
    <w:rsid w:val="00B16319"/>
    <w:rsid w:val="00B16DE9"/>
    <w:rsid w:val="00B2008F"/>
    <w:rsid w:val="00B21D9B"/>
    <w:rsid w:val="00B21FBE"/>
    <w:rsid w:val="00B22444"/>
    <w:rsid w:val="00B22EB1"/>
    <w:rsid w:val="00B22F80"/>
    <w:rsid w:val="00B270B5"/>
    <w:rsid w:val="00B30A99"/>
    <w:rsid w:val="00B32036"/>
    <w:rsid w:val="00B32643"/>
    <w:rsid w:val="00B32A72"/>
    <w:rsid w:val="00B32D53"/>
    <w:rsid w:val="00B32FBD"/>
    <w:rsid w:val="00B35288"/>
    <w:rsid w:val="00B42416"/>
    <w:rsid w:val="00B425D8"/>
    <w:rsid w:val="00B445F6"/>
    <w:rsid w:val="00B45254"/>
    <w:rsid w:val="00B452CA"/>
    <w:rsid w:val="00B4750A"/>
    <w:rsid w:val="00B52B1D"/>
    <w:rsid w:val="00B54BE7"/>
    <w:rsid w:val="00B5652C"/>
    <w:rsid w:val="00B574AB"/>
    <w:rsid w:val="00B603E9"/>
    <w:rsid w:val="00B617E1"/>
    <w:rsid w:val="00B67D97"/>
    <w:rsid w:val="00B7365E"/>
    <w:rsid w:val="00B75237"/>
    <w:rsid w:val="00B753D9"/>
    <w:rsid w:val="00B75B91"/>
    <w:rsid w:val="00B76B07"/>
    <w:rsid w:val="00B77359"/>
    <w:rsid w:val="00B803E5"/>
    <w:rsid w:val="00B83770"/>
    <w:rsid w:val="00B8557B"/>
    <w:rsid w:val="00B85CE3"/>
    <w:rsid w:val="00B85E0D"/>
    <w:rsid w:val="00B947A3"/>
    <w:rsid w:val="00B94891"/>
    <w:rsid w:val="00B94AF1"/>
    <w:rsid w:val="00B97F6B"/>
    <w:rsid w:val="00BA07D5"/>
    <w:rsid w:val="00BA0E8D"/>
    <w:rsid w:val="00BA25F3"/>
    <w:rsid w:val="00BA2819"/>
    <w:rsid w:val="00BA3583"/>
    <w:rsid w:val="00BA7A04"/>
    <w:rsid w:val="00BB09F4"/>
    <w:rsid w:val="00BB1DF5"/>
    <w:rsid w:val="00BB2BD9"/>
    <w:rsid w:val="00BB3A7D"/>
    <w:rsid w:val="00BB6031"/>
    <w:rsid w:val="00BB7D89"/>
    <w:rsid w:val="00BC3E63"/>
    <w:rsid w:val="00BC592F"/>
    <w:rsid w:val="00BD0618"/>
    <w:rsid w:val="00BD0C9D"/>
    <w:rsid w:val="00BD41B7"/>
    <w:rsid w:val="00BD62E4"/>
    <w:rsid w:val="00BE29CC"/>
    <w:rsid w:val="00BE4156"/>
    <w:rsid w:val="00BE6AE2"/>
    <w:rsid w:val="00BE6BFC"/>
    <w:rsid w:val="00BE7D06"/>
    <w:rsid w:val="00BF2840"/>
    <w:rsid w:val="00BF3D30"/>
    <w:rsid w:val="00BF465B"/>
    <w:rsid w:val="00BF5393"/>
    <w:rsid w:val="00BF58EF"/>
    <w:rsid w:val="00BF5F90"/>
    <w:rsid w:val="00BF60DB"/>
    <w:rsid w:val="00C000A0"/>
    <w:rsid w:val="00C0056A"/>
    <w:rsid w:val="00C015F2"/>
    <w:rsid w:val="00C032F4"/>
    <w:rsid w:val="00C066CD"/>
    <w:rsid w:val="00C0713A"/>
    <w:rsid w:val="00C077E3"/>
    <w:rsid w:val="00C10BA1"/>
    <w:rsid w:val="00C10BA9"/>
    <w:rsid w:val="00C131FA"/>
    <w:rsid w:val="00C13219"/>
    <w:rsid w:val="00C15B7F"/>
    <w:rsid w:val="00C2278A"/>
    <w:rsid w:val="00C23925"/>
    <w:rsid w:val="00C26E24"/>
    <w:rsid w:val="00C27DAE"/>
    <w:rsid w:val="00C31090"/>
    <w:rsid w:val="00C32550"/>
    <w:rsid w:val="00C340A9"/>
    <w:rsid w:val="00C34DED"/>
    <w:rsid w:val="00C35AED"/>
    <w:rsid w:val="00C36F03"/>
    <w:rsid w:val="00C44E92"/>
    <w:rsid w:val="00C47B88"/>
    <w:rsid w:val="00C5246C"/>
    <w:rsid w:val="00C526AA"/>
    <w:rsid w:val="00C531A5"/>
    <w:rsid w:val="00C53987"/>
    <w:rsid w:val="00C54417"/>
    <w:rsid w:val="00C549F7"/>
    <w:rsid w:val="00C54EAA"/>
    <w:rsid w:val="00C55289"/>
    <w:rsid w:val="00C55B72"/>
    <w:rsid w:val="00C55BD0"/>
    <w:rsid w:val="00C6202A"/>
    <w:rsid w:val="00C62A95"/>
    <w:rsid w:val="00C66A1C"/>
    <w:rsid w:val="00C71259"/>
    <w:rsid w:val="00C721EC"/>
    <w:rsid w:val="00C72CA7"/>
    <w:rsid w:val="00C72E76"/>
    <w:rsid w:val="00C7717E"/>
    <w:rsid w:val="00C77B91"/>
    <w:rsid w:val="00C8064B"/>
    <w:rsid w:val="00C810E1"/>
    <w:rsid w:val="00C8411A"/>
    <w:rsid w:val="00C84219"/>
    <w:rsid w:val="00C85F84"/>
    <w:rsid w:val="00C8785B"/>
    <w:rsid w:val="00C87EEC"/>
    <w:rsid w:val="00C90903"/>
    <w:rsid w:val="00C91087"/>
    <w:rsid w:val="00C910ED"/>
    <w:rsid w:val="00C9288F"/>
    <w:rsid w:val="00C940EC"/>
    <w:rsid w:val="00C96425"/>
    <w:rsid w:val="00CA1AC5"/>
    <w:rsid w:val="00CA24EA"/>
    <w:rsid w:val="00CA4015"/>
    <w:rsid w:val="00CA7D34"/>
    <w:rsid w:val="00CB05B2"/>
    <w:rsid w:val="00CB1857"/>
    <w:rsid w:val="00CB1AFD"/>
    <w:rsid w:val="00CB2512"/>
    <w:rsid w:val="00CB295D"/>
    <w:rsid w:val="00CB31A9"/>
    <w:rsid w:val="00CB33EF"/>
    <w:rsid w:val="00CC3EAF"/>
    <w:rsid w:val="00CC47F5"/>
    <w:rsid w:val="00CD120F"/>
    <w:rsid w:val="00CD1868"/>
    <w:rsid w:val="00CD2179"/>
    <w:rsid w:val="00CD3F21"/>
    <w:rsid w:val="00CD4EA3"/>
    <w:rsid w:val="00CE0926"/>
    <w:rsid w:val="00CE1573"/>
    <w:rsid w:val="00CE4930"/>
    <w:rsid w:val="00CE66E2"/>
    <w:rsid w:val="00CE67DB"/>
    <w:rsid w:val="00CE753E"/>
    <w:rsid w:val="00CF0417"/>
    <w:rsid w:val="00CF07DC"/>
    <w:rsid w:val="00CF1FAA"/>
    <w:rsid w:val="00CF4227"/>
    <w:rsid w:val="00CF4C0B"/>
    <w:rsid w:val="00CF501A"/>
    <w:rsid w:val="00CF6589"/>
    <w:rsid w:val="00CF78EA"/>
    <w:rsid w:val="00CF7F05"/>
    <w:rsid w:val="00D027E9"/>
    <w:rsid w:val="00D0507D"/>
    <w:rsid w:val="00D0532A"/>
    <w:rsid w:val="00D06392"/>
    <w:rsid w:val="00D0778B"/>
    <w:rsid w:val="00D14C0E"/>
    <w:rsid w:val="00D1512D"/>
    <w:rsid w:val="00D16485"/>
    <w:rsid w:val="00D166E5"/>
    <w:rsid w:val="00D16787"/>
    <w:rsid w:val="00D17007"/>
    <w:rsid w:val="00D21561"/>
    <w:rsid w:val="00D22518"/>
    <w:rsid w:val="00D23D27"/>
    <w:rsid w:val="00D254D2"/>
    <w:rsid w:val="00D26F1D"/>
    <w:rsid w:val="00D3035F"/>
    <w:rsid w:val="00D30415"/>
    <w:rsid w:val="00D30787"/>
    <w:rsid w:val="00D320D1"/>
    <w:rsid w:val="00D32722"/>
    <w:rsid w:val="00D333D1"/>
    <w:rsid w:val="00D3512F"/>
    <w:rsid w:val="00D359DF"/>
    <w:rsid w:val="00D35D5E"/>
    <w:rsid w:val="00D36789"/>
    <w:rsid w:val="00D41A8D"/>
    <w:rsid w:val="00D43AF7"/>
    <w:rsid w:val="00D4426F"/>
    <w:rsid w:val="00D45172"/>
    <w:rsid w:val="00D460B1"/>
    <w:rsid w:val="00D51FEB"/>
    <w:rsid w:val="00D527CB"/>
    <w:rsid w:val="00D52BD6"/>
    <w:rsid w:val="00D53C0F"/>
    <w:rsid w:val="00D567FD"/>
    <w:rsid w:val="00D57224"/>
    <w:rsid w:val="00D603BB"/>
    <w:rsid w:val="00D62789"/>
    <w:rsid w:val="00D62864"/>
    <w:rsid w:val="00D6410A"/>
    <w:rsid w:val="00D65608"/>
    <w:rsid w:val="00D70388"/>
    <w:rsid w:val="00D71426"/>
    <w:rsid w:val="00D75093"/>
    <w:rsid w:val="00D755BD"/>
    <w:rsid w:val="00D765B4"/>
    <w:rsid w:val="00D77363"/>
    <w:rsid w:val="00D779BF"/>
    <w:rsid w:val="00D80469"/>
    <w:rsid w:val="00D81A9C"/>
    <w:rsid w:val="00D8252C"/>
    <w:rsid w:val="00D845AE"/>
    <w:rsid w:val="00D86327"/>
    <w:rsid w:val="00D92D1A"/>
    <w:rsid w:val="00D9452C"/>
    <w:rsid w:val="00D95612"/>
    <w:rsid w:val="00D975BD"/>
    <w:rsid w:val="00D97691"/>
    <w:rsid w:val="00D97A6A"/>
    <w:rsid w:val="00DA055F"/>
    <w:rsid w:val="00DA0871"/>
    <w:rsid w:val="00DA21B0"/>
    <w:rsid w:val="00DB1301"/>
    <w:rsid w:val="00DB22F5"/>
    <w:rsid w:val="00DB3D92"/>
    <w:rsid w:val="00DB4667"/>
    <w:rsid w:val="00DB54B1"/>
    <w:rsid w:val="00DB7A21"/>
    <w:rsid w:val="00DC5577"/>
    <w:rsid w:val="00DC61C8"/>
    <w:rsid w:val="00DC68E7"/>
    <w:rsid w:val="00DC717D"/>
    <w:rsid w:val="00DD243D"/>
    <w:rsid w:val="00DD3280"/>
    <w:rsid w:val="00DD57C0"/>
    <w:rsid w:val="00DD61D2"/>
    <w:rsid w:val="00DE0FCE"/>
    <w:rsid w:val="00DE298D"/>
    <w:rsid w:val="00DE5424"/>
    <w:rsid w:val="00DE5F8B"/>
    <w:rsid w:val="00DF04C2"/>
    <w:rsid w:val="00DF06A3"/>
    <w:rsid w:val="00DF0A39"/>
    <w:rsid w:val="00DF0B12"/>
    <w:rsid w:val="00DF30A3"/>
    <w:rsid w:val="00DF5B49"/>
    <w:rsid w:val="00DF6F56"/>
    <w:rsid w:val="00DF7478"/>
    <w:rsid w:val="00DF75F5"/>
    <w:rsid w:val="00E00E9C"/>
    <w:rsid w:val="00E03688"/>
    <w:rsid w:val="00E044FB"/>
    <w:rsid w:val="00E07DA3"/>
    <w:rsid w:val="00E10806"/>
    <w:rsid w:val="00E1228F"/>
    <w:rsid w:val="00E22F38"/>
    <w:rsid w:val="00E25AE7"/>
    <w:rsid w:val="00E31DA3"/>
    <w:rsid w:val="00E3360A"/>
    <w:rsid w:val="00E33C62"/>
    <w:rsid w:val="00E345A9"/>
    <w:rsid w:val="00E34C43"/>
    <w:rsid w:val="00E4041B"/>
    <w:rsid w:val="00E41022"/>
    <w:rsid w:val="00E4342F"/>
    <w:rsid w:val="00E4395A"/>
    <w:rsid w:val="00E52411"/>
    <w:rsid w:val="00E53839"/>
    <w:rsid w:val="00E55857"/>
    <w:rsid w:val="00E613C9"/>
    <w:rsid w:val="00E61523"/>
    <w:rsid w:val="00E61A4A"/>
    <w:rsid w:val="00E624DF"/>
    <w:rsid w:val="00E63951"/>
    <w:rsid w:val="00E65070"/>
    <w:rsid w:val="00E65709"/>
    <w:rsid w:val="00E67EC2"/>
    <w:rsid w:val="00E7556F"/>
    <w:rsid w:val="00E75E74"/>
    <w:rsid w:val="00E8056C"/>
    <w:rsid w:val="00E845E6"/>
    <w:rsid w:val="00E90F9D"/>
    <w:rsid w:val="00E92484"/>
    <w:rsid w:val="00E97DE3"/>
    <w:rsid w:val="00EA0EEB"/>
    <w:rsid w:val="00EA47C2"/>
    <w:rsid w:val="00EB4797"/>
    <w:rsid w:val="00EB6A1A"/>
    <w:rsid w:val="00EB6FC5"/>
    <w:rsid w:val="00EC44EE"/>
    <w:rsid w:val="00EC7BEA"/>
    <w:rsid w:val="00ED13AB"/>
    <w:rsid w:val="00ED2892"/>
    <w:rsid w:val="00ED392B"/>
    <w:rsid w:val="00EE014B"/>
    <w:rsid w:val="00EE0785"/>
    <w:rsid w:val="00EE0A58"/>
    <w:rsid w:val="00EE1025"/>
    <w:rsid w:val="00EE28D8"/>
    <w:rsid w:val="00EE72A9"/>
    <w:rsid w:val="00EF1748"/>
    <w:rsid w:val="00EF1D1D"/>
    <w:rsid w:val="00EF2A2F"/>
    <w:rsid w:val="00EF30C6"/>
    <w:rsid w:val="00EF3D2A"/>
    <w:rsid w:val="00EF3D35"/>
    <w:rsid w:val="00EF4D3A"/>
    <w:rsid w:val="00EF5290"/>
    <w:rsid w:val="00F022A0"/>
    <w:rsid w:val="00F030B2"/>
    <w:rsid w:val="00F0483D"/>
    <w:rsid w:val="00F10156"/>
    <w:rsid w:val="00F10EDA"/>
    <w:rsid w:val="00F11E98"/>
    <w:rsid w:val="00F12355"/>
    <w:rsid w:val="00F22EC5"/>
    <w:rsid w:val="00F27E28"/>
    <w:rsid w:val="00F27F45"/>
    <w:rsid w:val="00F30356"/>
    <w:rsid w:val="00F30DD7"/>
    <w:rsid w:val="00F334A7"/>
    <w:rsid w:val="00F3358C"/>
    <w:rsid w:val="00F3658B"/>
    <w:rsid w:val="00F36A0A"/>
    <w:rsid w:val="00F36F22"/>
    <w:rsid w:val="00F37051"/>
    <w:rsid w:val="00F37AB4"/>
    <w:rsid w:val="00F40A77"/>
    <w:rsid w:val="00F41061"/>
    <w:rsid w:val="00F41A13"/>
    <w:rsid w:val="00F47352"/>
    <w:rsid w:val="00F50E7E"/>
    <w:rsid w:val="00F52E2F"/>
    <w:rsid w:val="00F53064"/>
    <w:rsid w:val="00F532EC"/>
    <w:rsid w:val="00F575C8"/>
    <w:rsid w:val="00F60334"/>
    <w:rsid w:val="00F632EB"/>
    <w:rsid w:val="00F6449B"/>
    <w:rsid w:val="00F71A58"/>
    <w:rsid w:val="00F73051"/>
    <w:rsid w:val="00F73BBF"/>
    <w:rsid w:val="00F7598F"/>
    <w:rsid w:val="00F76BD6"/>
    <w:rsid w:val="00F83B68"/>
    <w:rsid w:val="00F852EA"/>
    <w:rsid w:val="00F869F7"/>
    <w:rsid w:val="00F91722"/>
    <w:rsid w:val="00F922FA"/>
    <w:rsid w:val="00F97A4D"/>
    <w:rsid w:val="00FA55FA"/>
    <w:rsid w:val="00FA5FD8"/>
    <w:rsid w:val="00FB3B03"/>
    <w:rsid w:val="00FC0495"/>
    <w:rsid w:val="00FC2F0C"/>
    <w:rsid w:val="00FC359A"/>
    <w:rsid w:val="00FC6696"/>
    <w:rsid w:val="00FC6B55"/>
    <w:rsid w:val="00FC7E55"/>
    <w:rsid w:val="00FD199F"/>
    <w:rsid w:val="00FD2266"/>
    <w:rsid w:val="00FD5742"/>
    <w:rsid w:val="00FD6BB4"/>
    <w:rsid w:val="00FE16D9"/>
    <w:rsid w:val="00FE4DE6"/>
    <w:rsid w:val="00FE57FF"/>
    <w:rsid w:val="00FF5DE0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E55"/>
    <w:rPr>
      <w:rFonts w:eastAsiaTheme="minorEastAsia"/>
      <w:szCs w:val="22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3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5A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35AED"/>
    <w:rPr>
      <w:color w:val="0000FF"/>
      <w:u w:val="single"/>
    </w:rPr>
  </w:style>
  <w:style w:type="character" w:customStyle="1" w:styleId="shariff-text">
    <w:name w:val="shariff-text"/>
    <w:basedOn w:val="Fuentedeprrafopredeter"/>
    <w:rsid w:val="00C35AED"/>
  </w:style>
  <w:style w:type="paragraph" w:styleId="NormalWeb">
    <w:name w:val="Normal (Web)"/>
    <w:basedOn w:val="Normal"/>
    <w:uiPriority w:val="99"/>
    <w:semiHidden/>
    <w:unhideWhenUsed/>
    <w:rsid w:val="00C3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35A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A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AED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eCRgMv62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pacioseuropeos.com/wp-content/uploads/2011/09/toda-la-verdad-guinea.jpg" TargetMode="External"/><Relationship Id="rId5" Type="http://schemas.openxmlformats.org/officeDocument/2006/relationships/hyperlink" Target="https://espacioseuropeos.com/2013/03/%C2%B4toda-la-verdad%C2%B4-sobre-guinea-ecuatori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2019-10-08T19:11:00Z</dcterms:created>
  <dcterms:modified xsi:type="dcterms:W3CDTF">2019-10-08T19:18:00Z</dcterms:modified>
</cp:coreProperties>
</file>