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E00" w:rsidRPr="003B0E00" w:rsidRDefault="003B0E00" w:rsidP="003B0E00">
      <w:pPr>
        <w:textAlignment w:val="baseline"/>
        <w:outlineLvl w:val="0"/>
        <w:rPr>
          <w:rFonts w:eastAsia="Times New Roman" w:cs="Times New Roman"/>
          <w:spacing w:val="-8"/>
          <w:kern w:val="36"/>
          <w:szCs w:val="20"/>
          <w:lang w:eastAsia="es-ES"/>
        </w:rPr>
      </w:pPr>
      <w:r w:rsidRPr="003B0E00">
        <w:rPr>
          <w:rFonts w:eastAsia="Times New Roman" w:cs="Times New Roman"/>
          <w:spacing w:val="-8"/>
          <w:kern w:val="36"/>
          <w:szCs w:val="20"/>
          <w:lang w:eastAsia="es-ES"/>
        </w:rPr>
        <w:t>PRESOS POLÍTICOS EN EL ARTE: LO QUE IFEMA CENSURÓ Y EL FRANQUISMO NO SE ATREVIÓ</w:t>
      </w:r>
    </w:p>
    <w:p w:rsidR="003B0E00" w:rsidRPr="003B0E00" w:rsidRDefault="003B0E00" w:rsidP="003B0E00">
      <w:pPr>
        <w:rPr>
          <w:rFonts w:eastAsia="Times New Roman" w:cs="Times New Roman"/>
          <w:szCs w:val="20"/>
          <w:lang w:eastAsia="es-ES"/>
        </w:rPr>
      </w:pPr>
      <w:r>
        <w:rPr>
          <w:rFonts w:eastAsia="Times New Roman" w:cs="Arial"/>
          <w:szCs w:val="20"/>
          <w:lang w:eastAsia="es-ES"/>
        </w:rPr>
        <w:t xml:space="preserve">EL ESPAÑOL. </w:t>
      </w:r>
      <w:r w:rsidRPr="003B0E00">
        <w:rPr>
          <w:rFonts w:eastAsia="Times New Roman" w:cs="Arial"/>
          <w:szCs w:val="20"/>
          <w:lang w:eastAsia="es-ES"/>
        </w:rPr>
        <w:t xml:space="preserve">3 </w:t>
      </w:r>
      <w:r>
        <w:rPr>
          <w:rFonts w:eastAsia="Times New Roman" w:cs="Arial"/>
          <w:szCs w:val="20"/>
          <w:lang w:eastAsia="es-ES"/>
        </w:rPr>
        <w:t>MARZO</w:t>
      </w:r>
      <w:r w:rsidRPr="003B0E00">
        <w:rPr>
          <w:rFonts w:eastAsia="Times New Roman" w:cs="Arial"/>
          <w:szCs w:val="20"/>
          <w:lang w:eastAsia="es-ES"/>
        </w:rPr>
        <w:t xml:space="preserve"> 2018</w:t>
      </w:r>
    </w:p>
    <w:p w:rsidR="003B0E00" w:rsidRPr="003B0E00" w:rsidRDefault="003B0E00" w:rsidP="003B0E00">
      <w:pPr>
        <w:shd w:val="clear" w:color="auto" w:fill="FAFAFA"/>
        <w:textAlignment w:val="baseline"/>
        <w:rPr>
          <w:rFonts w:eastAsia="Times New Roman" w:cs="Times New Roman"/>
          <w:szCs w:val="20"/>
          <w:lang w:eastAsia="es-ES"/>
        </w:rPr>
      </w:pPr>
      <w:hyperlink r:id="rId5" w:history="1">
        <w:r w:rsidRPr="003B0E00">
          <w:rPr>
            <w:rFonts w:eastAsia="Times New Roman" w:cs="Arial"/>
            <w:szCs w:val="20"/>
            <w:lang w:eastAsia="es-ES"/>
          </w:rPr>
          <w:t>PEIO H. RIAÑO </w:t>
        </w:r>
      </w:hyperlink>
      <w:r w:rsidRPr="003B0E00">
        <w:rPr>
          <w:rFonts w:eastAsia="Times New Roman" w:cs="Times New Roman"/>
          <w:szCs w:val="20"/>
          <w:lang w:eastAsia="es-ES"/>
        </w:rPr>
        <w:t xml:space="preserve">  </w:t>
      </w:r>
    </w:p>
    <w:p w:rsidR="003B0E00" w:rsidRPr="003B0E00" w:rsidRDefault="003B0E00" w:rsidP="003B0E00">
      <w:pPr>
        <w:textAlignment w:val="baseline"/>
        <w:outlineLvl w:val="1"/>
        <w:rPr>
          <w:rFonts w:eastAsia="Times New Roman" w:cs="Arial"/>
          <w:sz w:val="14"/>
          <w:szCs w:val="14"/>
          <w:lang w:eastAsia="es-ES"/>
        </w:rPr>
      </w:pPr>
      <w:hyperlink r:id="rId6" w:history="1">
        <w:r w:rsidRPr="003B0E00">
          <w:rPr>
            <w:rStyle w:val="Hipervnculo"/>
            <w:sz w:val="14"/>
            <w:szCs w:val="14"/>
          </w:rPr>
          <w:t>https://www.elespanol.com/cultura/arte/20180303/presos-politicos-ifema-censuro-franquismo-no-atrevio/288972018_0.html</w:t>
        </w:r>
      </w:hyperlink>
    </w:p>
    <w:p w:rsidR="003B0E00" w:rsidRDefault="003B0E00" w:rsidP="003B0E00">
      <w:pPr>
        <w:textAlignment w:val="baseline"/>
        <w:outlineLvl w:val="1"/>
        <w:rPr>
          <w:rFonts w:eastAsia="Times New Roman" w:cs="Arial"/>
          <w:szCs w:val="20"/>
          <w:lang w:eastAsia="es-ES"/>
        </w:rPr>
      </w:pPr>
    </w:p>
    <w:p w:rsidR="003B0E00" w:rsidRPr="003B0E00" w:rsidRDefault="003B0E00" w:rsidP="003B0E00">
      <w:pPr>
        <w:textAlignment w:val="baseline"/>
        <w:outlineLvl w:val="1"/>
        <w:rPr>
          <w:rFonts w:eastAsia="Times New Roman" w:cs="Arial"/>
          <w:szCs w:val="20"/>
          <w:lang w:eastAsia="es-ES"/>
        </w:rPr>
      </w:pPr>
      <w:r w:rsidRPr="003B0E00">
        <w:rPr>
          <w:rFonts w:eastAsia="Times New Roman" w:cs="Arial"/>
          <w:szCs w:val="20"/>
          <w:lang w:eastAsia="es-ES"/>
        </w:rPr>
        <w:t>Equipo Crónica pintó en 1975 una serie de diez cuadros contra el fusilamiento de cinco presos políticos, los últimos asesinados por Francisco Franco. Las diferencias entre las obras de aquel grupo y las de Santiago Sierra son notables. </w:t>
      </w:r>
    </w:p>
    <w:p w:rsidR="003B0E00" w:rsidRDefault="003B0E00" w:rsidP="003B0E00">
      <w:pPr>
        <w:rPr>
          <w:rFonts w:eastAsia="Times New Roman" w:cs="Arial"/>
          <w:szCs w:val="20"/>
          <w:lang w:eastAsia="es-ES"/>
        </w:rPr>
      </w:pPr>
    </w:p>
    <w:p w:rsidR="003B0E00" w:rsidRPr="003B0E00" w:rsidRDefault="003B0E00" w:rsidP="003B0E00">
      <w:pPr>
        <w:textAlignment w:val="baseline"/>
        <w:rPr>
          <w:rFonts w:eastAsia="Times New Roman" w:cs="Times New Roman"/>
          <w:color w:val="191A1E"/>
          <w:szCs w:val="20"/>
          <w:lang w:eastAsia="es-ES"/>
        </w:rPr>
      </w:pPr>
      <w:r w:rsidRPr="003B0E00">
        <w:rPr>
          <w:rFonts w:eastAsia="Times New Roman" w:cs="Times New Roman"/>
          <w:b/>
          <w:bCs/>
          <w:color w:val="191A1E"/>
          <w:szCs w:val="20"/>
          <w:lang w:eastAsia="es-ES"/>
        </w:rPr>
        <w:t>Santiago Sierra</w:t>
      </w:r>
      <w:r w:rsidRPr="003B0E00">
        <w:rPr>
          <w:rFonts w:eastAsia="Times New Roman" w:cs="Times New Roman"/>
          <w:color w:val="191A1E"/>
          <w:szCs w:val="20"/>
          <w:lang w:eastAsia="es-ES"/>
        </w:rPr>
        <w:t> no es el primer artista español </w:t>
      </w:r>
      <w:hyperlink r:id="rId7" w:history="1">
        <w:r w:rsidRPr="003B0E00">
          <w:rPr>
            <w:rFonts w:eastAsia="Times New Roman" w:cs="Times New Roman"/>
            <w:color w:val="0068B3"/>
            <w:szCs w:val="20"/>
            <w:u w:val="single"/>
            <w:lang w:eastAsia="es-ES"/>
          </w:rPr>
          <w:t>en referirse a presos políticos</w:t>
        </w:r>
      </w:hyperlink>
      <w:r w:rsidRPr="003B0E00">
        <w:rPr>
          <w:rFonts w:eastAsia="Times New Roman" w:cs="Times New Roman"/>
          <w:color w:val="191A1E"/>
          <w:szCs w:val="20"/>
          <w:lang w:eastAsia="es-ES"/>
        </w:rPr>
        <w:t>, pero sí en ser censurado por ello. Ni siquiera el franquismo hizo lo que se ha atrevido a hacer </w:t>
      </w:r>
      <w:r w:rsidRPr="003B0E00">
        <w:rPr>
          <w:rFonts w:eastAsia="Times New Roman" w:cs="Times New Roman"/>
          <w:b/>
          <w:bCs/>
          <w:color w:val="191A1E"/>
          <w:szCs w:val="20"/>
          <w:lang w:eastAsia="es-ES"/>
        </w:rPr>
        <w:t>Clemente González Soler</w:t>
      </w:r>
      <w:r w:rsidRPr="003B0E00">
        <w:rPr>
          <w:rFonts w:eastAsia="Times New Roman" w:cs="Times New Roman"/>
          <w:color w:val="191A1E"/>
          <w:szCs w:val="20"/>
          <w:lang w:eastAsia="es-ES"/>
        </w:rPr>
        <w:t>, </w:t>
      </w:r>
      <w:hyperlink r:id="rId8" w:history="1">
        <w:r w:rsidRPr="003B0E00">
          <w:rPr>
            <w:rFonts w:eastAsia="Times New Roman" w:cs="Times New Roman"/>
            <w:color w:val="0068B3"/>
            <w:szCs w:val="20"/>
            <w:u w:val="single"/>
            <w:lang w:eastAsia="es-ES"/>
          </w:rPr>
          <w:t xml:space="preserve">presidente del </w:t>
        </w:r>
        <w:proofErr w:type="spellStart"/>
        <w:r w:rsidRPr="003B0E00">
          <w:rPr>
            <w:rFonts w:eastAsia="Times New Roman" w:cs="Times New Roman"/>
            <w:color w:val="0068B3"/>
            <w:szCs w:val="20"/>
            <w:u w:val="single"/>
            <w:lang w:eastAsia="es-ES"/>
          </w:rPr>
          <w:t>Ifema</w:t>
        </w:r>
        <w:proofErr w:type="spellEnd"/>
      </w:hyperlink>
      <w:r w:rsidRPr="003B0E00">
        <w:rPr>
          <w:rFonts w:eastAsia="Times New Roman" w:cs="Times New Roman"/>
          <w:color w:val="191A1E"/>
          <w:szCs w:val="20"/>
          <w:lang w:eastAsia="es-ES"/>
        </w:rPr>
        <w:t>, en la feria de </w:t>
      </w:r>
      <w:r w:rsidRPr="003B0E00">
        <w:rPr>
          <w:rFonts w:eastAsia="Times New Roman" w:cs="Times New Roman"/>
          <w:b/>
          <w:bCs/>
          <w:color w:val="191A1E"/>
          <w:szCs w:val="20"/>
          <w:lang w:eastAsia="es-ES"/>
        </w:rPr>
        <w:t>ARCO</w:t>
      </w:r>
      <w:r w:rsidRPr="003B0E00">
        <w:rPr>
          <w:rFonts w:eastAsia="Times New Roman" w:cs="Times New Roman"/>
          <w:color w:val="191A1E"/>
          <w:szCs w:val="20"/>
          <w:lang w:eastAsia="es-ES"/>
        </w:rPr>
        <w:t xml:space="preserve">, al pedir la retirada de la serie de veintitantos retratos </w:t>
      </w:r>
      <w:proofErr w:type="spellStart"/>
      <w:r w:rsidRPr="003B0E00">
        <w:rPr>
          <w:rFonts w:eastAsia="Times New Roman" w:cs="Times New Roman"/>
          <w:color w:val="191A1E"/>
          <w:szCs w:val="20"/>
          <w:lang w:eastAsia="es-ES"/>
        </w:rPr>
        <w:t>pixelados</w:t>
      </w:r>
      <w:proofErr w:type="spellEnd"/>
      <w:r w:rsidRPr="003B0E00">
        <w:rPr>
          <w:rFonts w:eastAsia="Times New Roman" w:cs="Times New Roman"/>
          <w:color w:val="191A1E"/>
          <w:szCs w:val="20"/>
          <w:lang w:eastAsia="es-ES"/>
        </w:rPr>
        <w:t xml:space="preserve"> de encarcelados por sus ideas en la España contemporánea. A los pocos meses de morir </w:t>
      </w:r>
      <w:r w:rsidRPr="003B0E00">
        <w:rPr>
          <w:rFonts w:eastAsia="Times New Roman" w:cs="Times New Roman"/>
          <w:b/>
          <w:bCs/>
          <w:color w:val="191A1E"/>
          <w:szCs w:val="20"/>
          <w:lang w:eastAsia="es-ES"/>
        </w:rPr>
        <w:t>Francisco Franco</w:t>
      </w:r>
      <w:r w:rsidRPr="003B0E00">
        <w:rPr>
          <w:rFonts w:eastAsia="Times New Roman" w:cs="Times New Roman"/>
          <w:color w:val="191A1E"/>
          <w:szCs w:val="20"/>
          <w:lang w:eastAsia="es-ES"/>
        </w:rPr>
        <w:t>, primero en la ya desaparecida </w:t>
      </w:r>
      <w:r w:rsidRPr="003B0E00">
        <w:rPr>
          <w:rFonts w:eastAsia="Times New Roman" w:cs="Times New Roman"/>
          <w:b/>
          <w:bCs/>
          <w:color w:val="191A1E"/>
          <w:szCs w:val="20"/>
          <w:lang w:eastAsia="es-ES"/>
        </w:rPr>
        <w:t xml:space="preserve">Galería Juana </w:t>
      </w:r>
      <w:proofErr w:type="spellStart"/>
      <w:r w:rsidRPr="003B0E00">
        <w:rPr>
          <w:rFonts w:eastAsia="Times New Roman" w:cs="Times New Roman"/>
          <w:b/>
          <w:bCs/>
          <w:color w:val="191A1E"/>
          <w:szCs w:val="20"/>
          <w:lang w:eastAsia="es-ES"/>
        </w:rPr>
        <w:t>Mordó</w:t>
      </w:r>
      <w:proofErr w:type="spellEnd"/>
      <w:r w:rsidRPr="003B0E00">
        <w:rPr>
          <w:rFonts w:eastAsia="Times New Roman" w:cs="Times New Roman"/>
          <w:color w:val="191A1E"/>
          <w:szCs w:val="20"/>
          <w:lang w:eastAsia="es-ES"/>
        </w:rPr>
        <w:t>, y luego en la polémica Bienal de Venecia, el </w:t>
      </w:r>
      <w:r w:rsidRPr="003B0E00">
        <w:rPr>
          <w:rFonts w:eastAsia="Times New Roman" w:cs="Times New Roman"/>
          <w:b/>
          <w:bCs/>
          <w:color w:val="191A1E"/>
          <w:szCs w:val="20"/>
          <w:lang w:eastAsia="es-ES"/>
        </w:rPr>
        <w:t>Equipo Crónica</w:t>
      </w:r>
      <w:r w:rsidRPr="003B0E00">
        <w:rPr>
          <w:rFonts w:eastAsia="Times New Roman" w:cs="Times New Roman"/>
          <w:color w:val="191A1E"/>
          <w:szCs w:val="20"/>
          <w:lang w:eastAsia="es-ES"/>
        </w:rPr>
        <w:t> expone su serie titulada </w:t>
      </w:r>
      <w:r w:rsidRPr="003B0E00">
        <w:rPr>
          <w:rFonts w:eastAsia="Times New Roman" w:cs="Times New Roman"/>
          <w:i/>
          <w:iCs/>
          <w:color w:val="191A1E"/>
          <w:szCs w:val="20"/>
          <w:lang w:eastAsia="es-ES"/>
        </w:rPr>
        <w:t>Variaciones sobre un paredón</w:t>
      </w:r>
      <w:r w:rsidRPr="003B0E00">
        <w:rPr>
          <w:rFonts w:eastAsia="Times New Roman" w:cs="Times New Roman"/>
          <w:color w:val="191A1E"/>
          <w:szCs w:val="20"/>
          <w:lang w:eastAsia="es-ES"/>
        </w:rPr>
        <w:t>, diez cuadros que denuncian los asesinatos sobre los últimos cinco jóvenes fusilados por orden del dictador.</w:t>
      </w:r>
    </w:p>
    <w:p w:rsidR="003B0E00" w:rsidRDefault="003B0E00" w:rsidP="003B0E00">
      <w:pPr>
        <w:textAlignment w:val="baseline"/>
        <w:rPr>
          <w:rFonts w:eastAsia="Times New Roman" w:cs="Times New Roman"/>
          <w:color w:val="191A1E"/>
          <w:szCs w:val="20"/>
          <w:lang w:eastAsia="es-ES"/>
        </w:rPr>
      </w:pPr>
      <w:r w:rsidRPr="003B0E00">
        <w:rPr>
          <w:rFonts w:eastAsia="Times New Roman" w:cs="Times New Roman"/>
          <w:b/>
          <w:bCs/>
          <w:color w:val="191A1E"/>
          <w:szCs w:val="20"/>
          <w:lang w:eastAsia="es-ES"/>
        </w:rPr>
        <w:t>Manolo Valdés </w:t>
      </w:r>
      <w:r w:rsidRPr="003B0E00">
        <w:rPr>
          <w:rFonts w:eastAsia="Times New Roman" w:cs="Times New Roman"/>
          <w:color w:val="191A1E"/>
          <w:szCs w:val="20"/>
          <w:bdr w:val="none" w:sz="0" w:space="0" w:color="auto" w:frame="1"/>
          <w:lang w:eastAsia="es-ES"/>
        </w:rPr>
        <w:t>(1942)</w:t>
      </w:r>
      <w:r w:rsidRPr="003B0E00">
        <w:rPr>
          <w:rFonts w:eastAsia="Times New Roman" w:cs="Times New Roman"/>
          <w:color w:val="191A1E"/>
          <w:szCs w:val="20"/>
          <w:lang w:eastAsia="es-ES"/>
        </w:rPr>
        <w:t>, </w:t>
      </w:r>
      <w:r w:rsidRPr="003B0E00">
        <w:rPr>
          <w:rFonts w:eastAsia="Times New Roman" w:cs="Times New Roman"/>
          <w:b/>
          <w:bCs/>
          <w:color w:val="191A1E"/>
          <w:szCs w:val="20"/>
          <w:lang w:eastAsia="es-ES"/>
        </w:rPr>
        <w:t>Rafael Solbes</w:t>
      </w:r>
      <w:r w:rsidRPr="003B0E00">
        <w:rPr>
          <w:rFonts w:eastAsia="Times New Roman" w:cs="Times New Roman"/>
          <w:color w:val="191A1E"/>
          <w:szCs w:val="20"/>
          <w:lang w:eastAsia="es-ES"/>
        </w:rPr>
        <w:t> (1940-1981) y </w:t>
      </w:r>
      <w:r w:rsidRPr="003B0E00">
        <w:rPr>
          <w:rFonts w:eastAsia="Times New Roman" w:cs="Times New Roman"/>
          <w:b/>
          <w:bCs/>
          <w:color w:val="191A1E"/>
          <w:szCs w:val="20"/>
          <w:lang w:eastAsia="es-ES"/>
        </w:rPr>
        <w:t>Joan Antoni Toledo</w:t>
      </w:r>
      <w:r w:rsidRPr="003B0E00">
        <w:rPr>
          <w:rFonts w:eastAsia="Times New Roman" w:cs="Times New Roman"/>
          <w:color w:val="191A1E"/>
          <w:szCs w:val="20"/>
          <w:lang w:eastAsia="es-ES"/>
        </w:rPr>
        <w:t> (1940-1995) reaccionaron de esta manera a un hecho de la actualidad política de la España de la dictadura. El 27 de septiembre de 1975, poco antes de morir, dio la orden de asesinar en el paredón a </w:t>
      </w:r>
      <w:proofErr w:type="spellStart"/>
      <w:r w:rsidRPr="003B0E00">
        <w:rPr>
          <w:rFonts w:eastAsia="Times New Roman" w:cs="Times New Roman"/>
          <w:b/>
          <w:bCs/>
          <w:color w:val="191A1E"/>
          <w:szCs w:val="20"/>
          <w:lang w:eastAsia="es-ES"/>
        </w:rPr>
        <w:t>Xosé</w:t>
      </w:r>
      <w:proofErr w:type="spellEnd"/>
      <w:r w:rsidRPr="003B0E00">
        <w:rPr>
          <w:rFonts w:eastAsia="Times New Roman" w:cs="Times New Roman"/>
          <w:b/>
          <w:bCs/>
          <w:color w:val="191A1E"/>
          <w:szCs w:val="20"/>
          <w:lang w:eastAsia="es-ES"/>
        </w:rPr>
        <w:t xml:space="preserve"> Humberto Baena</w:t>
      </w:r>
      <w:r w:rsidRPr="003B0E00">
        <w:rPr>
          <w:rFonts w:eastAsia="Times New Roman" w:cs="Times New Roman"/>
          <w:color w:val="191A1E"/>
          <w:szCs w:val="20"/>
          <w:lang w:eastAsia="es-ES"/>
        </w:rPr>
        <w:t>, </w:t>
      </w:r>
      <w:r w:rsidRPr="003B0E00">
        <w:rPr>
          <w:rFonts w:eastAsia="Times New Roman" w:cs="Times New Roman"/>
          <w:b/>
          <w:bCs/>
          <w:color w:val="191A1E"/>
          <w:szCs w:val="20"/>
          <w:lang w:eastAsia="es-ES"/>
        </w:rPr>
        <w:t>José Luis Sánchez</w:t>
      </w:r>
      <w:r w:rsidRPr="003B0E00">
        <w:rPr>
          <w:rFonts w:eastAsia="Times New Roman" w:cs="Times New Roman"/>
          <w:color w:val="191A1E"/>
          <w:szCs w:val="20"/>
          <w:lang w:eastAsia="es-ES"/>
        </w:rPr>
        <w:t>, </w:t>
      </w:r>
      <w:r w:rsidRPr="003B0E00">
        <w:rPr>
          <w:rFonts w:eastAsia="Times New Roman" w:cs="Times New Roman"/>
          <w:b/>
          <w:bCs/>
          <w:color w:val="191A1E"/>
          <w:szCs w:val="20"/>
          <w:lang w:eastAsia="es-ES"/>
        </w:rPr>
        <w:t>Ramón García Sanz</w:t>
      </w:r>
      <w:r w:rsidRPr="003B0E00">
        <w:rPr>
          <w:rFonts w:eastAsia="Times New Roman" w:cs="Times New Roman"/>
          <w:color w:val="191A1E"/>
          <w:szCs w:val="20"/>
          <w:lang w:eastAsia="es-ES"/>
        </w:rPr>
        <w:t>, </w:t>
      </w:r>
      <w:r w:rsidRPr="003B0E00">
        <w:rPr>
          <w:rFonts w:eastAsia="Times New Roman" w:cs="Times New Roman"/>
          <w:b/>
          <w:bCs/>
          <w:color w:val="191A1E"/>
          <w:szCs w:val="20"/>
          <w:lang w:eastAsia="es-ES"/>
        </w:rPr>
        <w:t xml:space="preserve">Ángel </w:t>
      </w:r>
      <w:proofErr w:type="spellStart"/>
      <w:r w:rsidRPr="003B0E00">
        <w:rPr>
          <w:rFonts w:eastAsia="Times New Roman" w:cs="Times New Roman"/>
          <w:b/>
          <w:bCs/>
          <w:color w:val="191A1E"/>
          <w:szCs w:val="20"/>
          <w:lang w:eastAsia="es-ES"/>
        </w:rPr>
        <w:t>Otaegui</w:t>
      </w:r>
      <w:proofErr w:type="spellEnd"/>
      <w:r w:rsidRPr="003B0E00">
        <w:rPr>
          <w:rFonts w:eastAsia="Times New Roman" w:cs="Times New Roman"/>
          <w:color w:val="191A1E"/>
          <w:szCs w:val="20"/>
          <w:lang w:eastAsia="es-ES"/>
        </w:rPr>
        <w:t> y </w:t>
      </w:r>
      <w:r w:rsidRPr="003B0E00">
        <w:rPr>
          <w:rFonts w:eastAsia="Times New Roman" w:cs="Times New Roman"/>
          <w:b/>
          <w:bCs/>
          <w:color w:val="191A1E"/>
          <w:szCs w:val="20"/>
          <w:lang w:eastAsia="es-ES"/>
        </w:rPr>
        <w:t>Juan Paredes</w:t>
      </w:r>
      <w:r w:rsidRPr="003B0E00">
        <w:rPr>
          <w:rFonts w:eastAsia="Times New Roman" w:cs="Times New Roman"/>
          <w:color w:val="191A1E"/>
          <w:szCs w:val="20"/>
          <w:lang w:eastAsia="es-ES"/>
        </w:rPr>
        <w:t>. Muerte dictada contra presuntos militares de GRAPO, ETA y anarquistas, que no logró parar ni Palo VI. El perdón no llegó nunca y fueron tiroteados en Hoyo de Manzanares, por tres pelotones de diez guardias civiles y policías cada uno. Todos voluntarios.</w:t>
      </w:r>
    </w:p>
    <w:p w:rsidR="003B0E00" w:rsidRPr="003B0E00" w:rsidRDefault="003B0E00" w:rsidP="003B0E00">
      <w:pPr>
        <w:textAlignment w:val="baseline"/>
        <w:rPr>
          <w:rFonts w:eastAsia="Times New Roman" w:cs="Times New Roman"/>
          <w:color w:val="191A1E"/>
          <w:szCs w:val="20"/>
          <w:lang w:eastAsia="es-ES"/>
        </w:rPr>
      </w:pPr>
    </w:p>
    <w:p w:rsidR="003B0E00" w:rsidRPr="003B0E00" w:rsidRDefault="003B0E00" w:rsidP="003B0E00">
      <w:pPr>
        <w:jc w:val="center"/>
        <w:textAlignment w:val="baseline"/>
        <w:rPr>
          <w:rFonts w:eastAsia="Times New Roman" w:cs="Times New Roman"/>
          <w:color w:val="0068B3"/>
          <w:sz w:val="16"/>
          <w:szCs w:val="16"/>
          <w:bdr w:val="none" w:sz="0" w:space="0" w:color="auto" w:frame="1"/>
          <w:lang w:eastAsia="es-ES"/>
        </w:rPr>
      </w:pPr>
      <w:r w:rsidRPr="003B0E00">
        <w:rPr>
          <w:rFonts w:eastAsia="Times New Roman" w:cs="Times New Roman"/>
          <w:color w:val="000000"/>
          <w:szCs w:val="20"/>
          <w:lang w:eastAsia="es-ES"/>
        </w:rPr>
        <w:fldChar w:fldCharType="begin"/>
      </w:r>
      <w:r w:rsidRPr="003B0E00">
        <w:rPr>
          <w:rFonts w:eastAsia="Times New Roman" w:cs="Times New Roman"/>
          <w:color w:val="000000"/>
          <w:szCs w:val="20"/>
          <w:lang w:eastAsia="es-ES"/>
        </w:rPr>
        <w:instrText xml:space="preserve"> HYPERLINK "https://www.elespanol.com/cultura/arte/20180302/289001106_3.html" </w:instrText>
      </w:r>
      <w:r w:rsidRPr="003B0E00">
        <w:rPr>
          <w:rFonts w:eastAsia="Times New Roman" w:cs="Times New Roman"/>
          <w:color w:val="000000"/>
          <w:szCs w:val="20"/>
          <w:lang w:eastAsia="es-ES"/>
        </w:rPr>
        <w:fldChar w:fldCharType="separate"/>
      </w:r>
      <w:r w:rsidRPr="003B0E00">
        <w:rPr>
          <w:rFonts w:eastAsia="Times New Roman" w:cs="Times New Roman"/>
          <w:noProof/>
          <w:color w:val="0068B3"/>
          <w:sz w:val="16"/>
          <w:szCs w:val="16"/>
          <w:bdr w:val="none" w:sz="0" w:space="0" w:color="auto" w:frame="1"/>
          <w:lang w:eastAsia="es-ES"/>
        </w:rPr>
        <w:drawing>
          <wp:inline distT="0" distB="0" distL="0" distR="0">
            <wp:extent cx="4080976" cy="2295727"/>
            <wp:effectExtent l="19050" t="0" r="0" b="0"/>
            <wp:docPr id="1" name="Imagen 1" descr="Equipo Crónica, la pintura política más molesta que Santiago Sier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quipo Crónica, la pintura política más molesta que Santiago Sierra"/>
                    <pic:cNvPicPr>
                      <a:picLocks noChangeAspect="1" noChangeArrowheads="1"/>
                    </pic:cNvPicPr>
                  </pic:nvPicPr>
                  <pic:blipFill>
                    <a:blip r:embed="rId9"/>
                    <a:srcRect/>
                    <a:stretch>
                      <a:fillRect/>
                    </a:stretch>
                  </pic:blipFill>
                  <pic:spPr bwMode="auto">
                    <a:xfrm>
                      <a:off x="0" y="0"/>
                      <a:ext cx="4084626" cy="2297780"/>
                    </a:xfrm>
                    <a:prstGeom prst="rect">
                      <a:avLst/>
                    </a:prstGeom>
                    <a:noFill/>
                    <a:ln w="9525">
                      <a:noFill/>
                      <a:miter lim="800000"/>
                      <a:headEnd/>
                      <a:tailEnd/>
                    </a:ln>
                  </pic:spPr>
                </pic:pic>
              </a:graphicData>
            </a:graphic>
          </wp:inline>
        </w:drawing>
      </w:r>
      <w:r w:rsidRPr="003B0E00">
        <w:rPr>
          <w:rFonts w:eastAsia="Times New Roman" w:cs="Arial"/>
          <w:color w:val="FFFFFF"/>
          <w:sz w:val="16"/>
          <w:szCs w:val="16"/>
          <w:lang w:eastAsia="es-ES"/>
        </w:rPr>
        <w:t>23 fotos</w:t>
      </w:r>
    </w:p>
    <w:p w:rsidR="003B0E00" w:rsidRPr="003B0E00" w:rsidRDefault="003B0E00" w:rsidP="003B0E00">
      <w:pPr>
        <w:jc w:val="center"/>
        <w:textAlignment w:val="baseline"/>
        <w:outlineLvl w:val="2"/>
        <w:rPr>
          <w:rFonts w:eastAsia="Times New Roman" w:cs="Arial"/>
          <w:color w:val="191A1E"/>
          <w:sz w:val="16"/>
          <w:szCs w:val="16"/>
          <w:lang w:eastAsia="es-ES"/>
        </w:rPr>
      </w:pPr>
      <w:r w:rsidRPr="003B0E00">
        <w:rPr>
          <w:rFonts w:eastAsia="Times New Roman" w:cs="Arial"/>
          <w:color w:val="191A1E"/>
          <w:sz w:val="16"/>
          <w:szCs w:val="16"/>
          <w:bdr w:val="none" w:sz="0" w:space="0" w:color="auto" w:frame="1"/>
          <w:lang w:eastAsia="es-ES"/>
        </w:rPr>
        <w:t>Equipo Crónica, la pintura política más molesta que Santiago Sierra</w:t>
      </w:r>
    </w:p>
    <w:p w:rsidR="003B0E00" w:rsidRPr="003B0E00" w:rsidRDefault="003B0E00" w:rsidP="003B0E00">
      <w:pPr>
        <w:textAlignment w:val="baseline"/>
        <w:rPr>
          <w:rFonts w:eastAsia="Times New Roman" w:cs="Times New Roman"/>
          <w:color w:val="000000"/>
          <w:szCs w:val="20"/>
          <w:lang w:eastAsia="es-ES"/>
        </w:rPr>
      </w:pPr>
      <w:r w:rsidRPr="003B0E00">
        <w:rPr>
          <w:rFonts w:eastAsia="Times New Roman" w:cs="Times New Roman"/>
          <w:color w:val="000000"/>
          <w:szCs w:val="20"/>
          <w:lang w:eastAsia="es-ES"/>
        </w:rPr>
        <w:fldChar w:fldCharType="end"/>
      </w:r>
    </w:p>
    <w:p w:rsidR="003B0E00" w:rsidRPr="003B0E00" w:rsidRDefault="003B0E00" w:rsidP="003B0E00">
      <w:pPr>
        <w:textAlignment w:val="baseline"/>
        <w:rPr>
          <w:rFonts w:eastAsia="Times New Roman" w:cs="Times New Roman"/>
          <w:color w:val="191A1E"/>
          <w:szCs w:val="20"/>
          <w:lang w:eastAsia="es-ES"/>
        </w:rPr>
      </w:pPr>
      <w:r w:rsidRPr="003B0E00">
        <w:rPr>
          <w:rFonts w:eastAsia="Times New Roman" w:cs="Times New Roman"/>
          <w:color w:val="191A1E"/>
          <w:szCs w:val="20"/>
          <w:lang w:eastAsia="es-ES"/>
        </w:rPr>
        <w:t xml:space="preserve">En 1975 no hubo clemencia y Clemente, el censor de </w:t>
      </w:r>
      <w:proofErr w:type="spellStart"/>
      <w:r w:rsidRPr="003B0E00">
        <w:rPr>
          <w:rFonts w:eastAsia="Times New Roman" w:cs="Times New Roman"/>
          <w:color w:val="191A1E"/>
          <w:szCs w:val="20"/>
          <w:lang w:eastAsia="es-ES"/>
        </w:rPr>
        <w:t>Ifema</w:t>
      </w:r>
      <w:proofErr w:type="spellEnd"/>
      <w:r w:rsidRPr="003B0E00">
        <w:rPr>
          <w:rFonts w:eastAsia="Times New Roman" w:cs="Times New Roman"/>
          <w:color w:val="191A1E"/>
          <w:szCs w:val="20"/>
          <w:lang w:eastAsia="es-ES"/>
        </w:rPr>
        <w:t xml:space="preserve">, tenía 25 años cuando sucedió la última explosión de violencia del régimen que dejó helado al país. Entonces, el rey del aluminio, trabajaba en la fábrica de </w:t>
      </w:r>
      <w:proofErr w:type="spellStart"/>
      <w:r w:rsidRPr="003B0E00">
        <w:rPr>
          <w:rFonts w:eastAsia="Times New Roman" w:cs="Times New Roman"/>
          <w:color w:val="191A1E"/>
          <w:szCs w:val="20"/>
          <w:lang w:eastAsia="es-ES"/>
        </w:rPr>
        <w:t>Alcoa</w:t>
      </w:r>
      <w:proofErr w:type="spellEnd"/>
      <w:r w:rsidRPr="003B0E00">
        <w:rPr>
          <w:rFonts w:eastAsia="Times New Roman" w:cs="Times New Roman"/>
          <w:color w:val="191A1E"/>
          <w:szCs w:val="20"/>
          <w:lang w:eastAsia="es-ES"/>
        </w:rPr>
        <w:t xml:space="preserve"> y hoy es el propietario y presidente ejecutivo del Grupo </w:t>
      </w:r>
      <w:proofErr w:type="spellStart"/>
      <w:r w:rsidRPr="003B0E00">
        <w:rPr>
          <w:rFonts w:eastAsia="Times New Roman" w:cs="Times New Roman"/>
          <w:color w:val="191A1E"/>
          <w:szCs w:val="20"/>
          <w:lang w:eastAsia="es-ES"/>
        </w:rPr>
        <w:t>Alibérico</w:t>
      </w:r>
      <w:proofErr w:type="spellEnd"/>
      <w:r w:rsidRPr="003B0E00">
        <w:rPr>
          <w:rFonts w:eastAsia="Times New Roman" w:cs="Times New Roman"/>
          <w:color w:val="191A1E"/>
          <w:szCs w:val="20"/>
          <w:lang w:eastAsia="es-ES"/>
        </w:rPr>
        <w:t>, compuesto por 37 empresas con fábricas en nueve comunidades autónomas, en Italia y en Portugal. El rey del aluminio es un empresario notable, </w:t>
      </w:r>
      <w:r w:rsidRPr="003B0E00">
        <w:rPr>
          <w:rFonts w:eastAsia="Times New Roman" w:cs="Times New Roman"/>
          <w:b/>
          <w:bCs/>
          <w:color w:val="191A1E"/>
          <w:szCs w:val="20"/>
          <w:lang w:eastAsia="es-ES"/>
        </w:rPr>
        <w:t>con notables intereses comprometidos</w:t>
      </w:r>
      <w:r w:rsidRPr="003B0E00">
        <w:rPr>
          <w:rFonts w:eastAsia="Times New Roman" w:cs="Times New Roman"/>
          <w:color w:val="191A1E"/>
          <w:szCs w:val="20"/>
          <w:lang w:eastAsia="es-ES"/>
        </w:rPr>
        <w:t> con los gobiernos.</w:t>
      </w:r>
    </w:p>
    <w:p w:rsidR="003B0E00" w:rsidRPr="003B0E00" w:rsidRDefault="003B0E00" w:rsidP="003B0E00">
      <w:pPr>
        <w:textAlignment w:val="baseline"/>
        <w:rPr>
          <w:rFonts w:eastAsia="Times New Roman" w:cs="Times New Roman"/>
          <w:color w:val="191A1E"/>
          <w:szCs w:val="20"/>
          <w:lang w:eastAsia="es-ES"/>
        </w:rPr>
      </w:pPr>
      <w:r w:rsidRPr="003B0E00">
        <w:rPr>
          <w:rFonts w:eastAsia="Times New Roman" w:cs="Times New Roman"/>
          <w:color w:val="191A1E"/>
          <w:szCs w:val="20"/>
          <w:lang w:eastAsia="es-ES"/>
        </w:rPr>
        <w:lastRenderedPageBreak/>
        <w:t>Entre sus productos estrella están los suelos de los trenes del AVE, contratos con el Ejército y una semana antes de su acto censor había inaugurado un laminador de frío de bobinas de aluminio más grande de España -en el que se ha gastado </w:t>
      </w:r>
      <w:r w:rsidRPr="003B0E00">
        <w:rPr>
          <w:rFonts w:eastAsia="Times New Roman" w:cs="Times New Roman"/>
          <w:b/>
          <w:bCs/>
          <w:color w:val="191A1E"/>
          <w:szCs w:val="20"/>
          <w:lang w:eastAsia="es-ES"/>
        </w:rPr>
        <w:t>15 millones de euros</w:t>
      </w:r>
      <w:r w:rsidRPr="003B0E00">
        <w:rPr>
          <w:rFonts w:eastAsia="Times New Roman" w:cs="Times New Roman"/>
          <w:color w:val="191A1E"/>
          <w:szCs w:val="20"/>
          <w:lang w:eastAsia="es-ES"/>
        </w:rPr>
        <w:t>-, con capacidad para producir hasta 60.000 toneladas anuales, en vez de las 20.000 actuales. Se juega mucho dinero como para dejar que aparezcan </w:t>
      </w:r>
      <w:r w:rsidRPr="003B0E00">
        <w:rPr>
          <w:rFonts w:eastAsia="Times New Roman" w:cs="Times New Roman"/>
          <w:b/>
          <w:bCs/>
          <w:color w:val="191A1E"/>
          <w:szCs w:val="20"/>
          <w:lang w:eastAsia="es-ES"/>
        </w:rPr>
        <w:t>grietas en el Gobierno</w:t>
      </w:r>
      <w:r w:rsidRPr="003B0E00">
        <w:rPr>
          <w:rFonts w:eastAsia="Times New Roman" w:cs="Times New Roman"/>
          <w:color w:val="191A1E"/>
          <w:szCs w:val="20"/>
          <w:lang w:eastAsia="es-ES"/>
        </w:rPr>
        <w:t>, con ideas políticas incómodas a su nombre.</w:t>
      </w:r>
    </w:p>
    <w:p w:rsidR="003B0E00" w:rsidRPr="003B0E00" w:rsidRDefault="003B0E00" w:rsidP="003B0E00">
      <w:pPr>
        <w:textAlignment w:val="baseline"/>
        <w:rPr>
          <w:rFonts w:eastAsia="Times New Roman" w:cs="Times New Roman"/>
          <w:color w:val="0068B3"/>
          <w:szCs w:val="20"/>
          <w:u w:val="single"/>
          <w:bdr w:val="none" w:sz="0" w:space="0" w:color="auto" w:frame="1"/>
          <w:lang w:eastAsia="es-ES"/>
        </w:rPr>
      </w:pPr>
      <w:r w:rsidRPr="003B0E00">
        <w:rPr>
          <w:rFonts w:eastAsia="Times New Roman" w:cs="Times New Roman"/>
          <w:color w:val="000000"/>
          <w:szCs w:val="20"/>
          <w:lang w:eastAsia="es-ES"/>
        </w:rPr>
        <w:fldChar w:fldCharType="begin"/>
      </w:r>
      <w:r w:rsidRPr="003B0E00">
        <w:rPr>
          <w:rFonts w:eastAsia="Times New Roman" w:cs="Times New Roman"/>
          <w:color w:val="000000"/>
          <w:szCs w:val="20"/>
          <w:lang w:eastAsia="es-ES"/>
        </w:rPr>
        <w:instrText xml:space="preserve"> HYPERLINK "https://www.elespanol.com/corazon/20190421/sabrina-primera-mujer-gh-ahora-trabaja-industrial/392210962_0.html?amp_js_v=a2&amp;amp_gsa=1&amp;usqp=mq331AQCCAE=" \o "Qué fue de Sabrina, la primera mujer que ganó 'GH' y que ahora trabaja en una nave industrial" \t "_parent" </w:instrText>
      </w:r>
      <w:r w:rsidRPr="003B0E00">
        <w:rPr>
          <w:rFonts w:eastAsia="Times New Roman" w:cs="Times New Roman"/>
          <w:color w:val="000000"/>
          <w:szCs w:val="20"/>
          <w:lang w:eastAsia="es-ES"/>
        </w:rPr>
        <w:fldChar w:fldCharType="separate"/>
      </w:r>
    </w:p>
    <w:p w:rsidR="003B0E00" w:rsidRPr="003B0E00" w:rsidRDefault="003B0E00" w:rsidP="003B0E00">
      <w:pPr>
        <w:textAlignment w:val="baseline"/>
        <w:rPr>
          <w:rFonts w:eastAsia="Times New Roman" w:cs="Arial"/>
          <w:color w:val="191A1E"/>
          <w:szCs w:val="20"/>
          <w:lang w:eastAsia="es-ES"/>
        </w:rPr>
      </w:pPr>
      <w:r w:rsidRPr="003B0E00">
        <w:rPr>
          <w:rFonts w:eastAsia="Times New Roman" w:cs="Times New Roman"/>
          <w:color w:val="000000"/>
          <w:szCs w:val="20"/>
          <w:lang w:eastAsia="es-ES"/>
        </w:rPr>
        <w:fldChar w:fldCharType="end"/>
      </w:r>
      <w:r w:rsidRPr="003B0E00">
        <w:rPr>
          <w:rFonts w:eastAsia="Times New Roman" w:cs="Times New Roman"/>
          <w:color w:val="000000"/>
          <w:szCs w:val="20"/>
          <w:lang w:eastAsia="es-ES"/>
        </w:rPr>
        <w:fldChar w:fldCharType="begin"/>
      </w:r>
      <w:r w:rsidRPr="003B0E00">
        <w:rPr>
          <w:rFonts w:eastAsia="Times New Roman" w:cs="Times New Roman"/>
          <w:color w:val="000000"/>
          <w:szCs w:val="20"/>
          <w:lang w:eastAsia="es-ES"/>
        </w:rPr>
        <w:instrText xml:space="preserve"> HYPERLINK "https://www.elespanol.com/corazon/20190421/sabrina-primera-mujer-gh-ahora-trabaja-industrial/392210962_0.html?amp_js_v=a2&amp;amp_gsa=1&amp;usqp=mq331AQCCAE=" \o "Qué fue de Sabrina, la primera mujer que ganó 'GH' y que ahora trabaja en una nave industrial" \t "_parent" </w:instrText>
      </w:r>
      <w:r w:rsidRPr="003B0E00">
        <w:rPr>
          <w:rFonts w:eastAsia="Times New Roman" w:cs="Times New Roman"/>
          <w:color w:val="000000"/>
          <w:szCs w:val="20"/>
          <w:lang w:eastAsia="es-ES"/>
        </w:rPr>
        <w:fldChar w:fldCharType="separate"/>
      </w:r>
      <w:r w:rsidRPr="003B0E00">
        <w:rPr>
          <w:rFonts w:eastAsia="Times New Roman" w:cs="Times New Roman"/>
          <w:b/>
          <w:bCs/>
          <w:color w:val="191A1E"/>
          <w:szCs w:val="20"/>
          <w:lang w:eastAsia="es-ES"/>
        </w:rPr>
        <w:t>Qué fue de Sabrina, la primera mujer que ganó 'GH' y que ahora trabaja en una nave industrial</w:t>
      </w:r>
    </w:p>
    <w:p w:rsidR="003B0E00" w:rsidRPr="003B0E00" w:rsidRDefault="003B0E00" w:rsidP="003B0E00">
      <w:pPr>
        <w:textAlignment w:val="baseline"/>
        <w:rPr>
          <w:rFonts w:eastAsia="Times New Roman" w:cs="Times New Roman"/>
          <w:b/>
          <w:bCs/>
          <w:szCs w:val="20"/>
          <w:lang w:eastAsia="es-ES"/>
        </w:rPr>
      </w:pPr>
      <w:r w:rsidRPr="003B0E00">
        <w:rPr>
          <w:rFonts w:eastAsia="Times New Roman" w:cs="Arial"/>
          <w:b/>
          <w:bCs/>
          <w:color w:val="191A1E"/>
          <w:szCs w:val="20"/>
          <w:bdr w:val="none" w:sz="0" w:space="0" w:color="auto" w:frame="1"/>
          <w:lang w:eastAsia="es-ES"/>
        </w:rPr>
        <w:t xml:space="preserve">Marina </w:t>
      </w:r>
      <w:proofErr w:type="spellStart"/>
      <w:r w:rsidRPr="003B0E00">
        <w:rPr>
          <w:rFonts w:eastAsia="Times New Roman" w:cs="Arial"/>
          <w:b/>
          <w:bCs/>
          <w:color w:val="191A1E"/>
          <w:szCs w:val="20"/>
          <w:bdr w:val="none" w:sz="0" w:space="0" w:color="auto" w:frame="1"/>
          <w:lang w:eastAsia="es-ES"/>
        </w:rPr>
        <w:t>Esnal</w:t>
      </w:r>
      <w:proofErr w:type="spellEnd"/>
    </w:p>
    <w:p w:rsidR="003B0E00" w:rsidRPr="003B0E00" w:rsidRDefault="003B0E00" w:rsidP="003B0E00">
      <w:pPr>
        <w:textAlignment w:val="baseline"/>
        <w:rPr>
          <w:rFonts w:eastAsia="Times New Roman" w:cs="Times New Roman"/>
          <w:color w:val="000000"/>
          <w:szCs w:val="20"/>
          <w:lang w:eastAsia="es-ES"/>
        </w:rPr>
      </w:pPr>
      <w:r w:rsidRPr="003B0E00">
        <w:rPr>
          <w:rFonts w:eastAsia="Times New Roman" w:cs="Arial"/>
          <w:color w:val="595D62"/>
          <w:szCs w:val="20"/>
          <w:lang w:eastAsia="es-ES"/>
        </w:rPr>
        <w:t xml:space="preserve">La </w:t>
      </w:r>
      <w:proofErr w:type="spellStart"/>
      <w:r w:rsidRPr="003B0E00">
        <w:rPr>
          <w:rFonts w:eastAsia="Times New Roman" w:cs="Arial"/>
          <w:color w:val="595D62"/>
          <w:szCs w:val="20"/>
          <w:lang w:eastAsia="es-ES"/>
        </w:rPr>
        <w:t>exconcursante</w:t>
      </w:r>
      <w:proofErr w:type="spellEnd"/>
      <w:r w:rsidRPr="003B0E00">
        <w:rPr>
          <w:rFonts w:eastAsia="Times New Roman" w:cs="Arial"/>
          <w:color w:val="595D62"/>
          <w:szCs w:val="20"/>
          <w:lang w:eastAsia="es-ES"/>
        </w:rPr>
        <w:t xml:space="preserve"> del '</w:t>
      </w:r>
      <w:proofErr w:type="spellStart"/>
      <w:r w:rsidRPr="003B0E00">
        <w:rPr>
          <w:rFonts w:eastAsia="Times New Roman" w:cs="Arial"/>
          <w:color w:val="595D62"/>
          <w:szCs w:val="20"/>
          <w:lang w:eastAsia="es-ES"/>
        </w:rPr>
        <w:t>reality</w:t>
      </w:r>
      <w:proofErr w:type="spellEnd"/>
      <w:r w:rsidRPr="003B0E00">
        <w:rPr>
          <w:rFonts w:eastAsia="Times New Roman" w:cs="Arial"/>
          <w:color w:val="595D62"/>
          <w:szCs w:val="20"/>
          <w:lang w:eastAsia="es-ES"/>
        </w:rPr>
        <w:t>' vivió una bonita historia de amor que acabó en boda. Abandonó la televisión para trabajar en el mundo de la bioquímica.</w:t>
      </w:r>
      <w:r w:rsidRPr="003B0E00">
        <w:rPr>
          <w:rFonts w:eastAsia="Times New Roman" w:cs="Times New Roman"/>
          <w:color w:val="000000"/>
          <w:szCs w:val="20"/>
          <w:lang w:eastAsia="es-ES"/>
        </w:rPr>
        <w:fldChar w:fldCharType="end"/>
      </w:r>
    </w:p>
    <w:p w:rsidR="003B0E00" w:rsidRDefault="003B0E00" w:rsidP="003B0E00">
      <w:pPr>
        <w:textAlignment w:val="baseline"/>
        <w:outlineLvl w:val="2"/>
        <w:rPr>
          <w:rFonts w:eastAsia="Times New Roman" w:cs="Times New Roman"/>
          <w:b/>
          <w:bCs/>
          <w:color w:val="000000"/>
          <w:spacing w:val="-8"/>
          <w:szCs w:val="20"/>
          <w:lang w:eastAsia="es-ES"/>
        </w:rPr>
      </w:pPr>
    </w:p>
    <w:p w:rsidR="003B0E00" w:rsidRPr="003B0E00" w:rsidRDefault="003B0E00" w:rsidP="003B0E00">
      <w:pPr>
        <w:textAlignment w:val="baseline"/>
        <w:outlineLvl w:val="2"/>
        <w:rPr>
          <w:rFonts w:eastAsia="Times New Roman" w:cs="Times New Roman"/>
          <w:color w:val="000000"/>
          <w:spacing w:val="-8"/>
          <w:szCs w:val="20"/>
          <w:lang w:eastAsia="es-ES"/>
        </w:rPr>
      </w:pPr>
      <w:r w:rsidRPr="003B0E00">
        <w:rPr>
          <w:rFonts w:eastAsia="Times New Roman" w:cs="Times New Roman"/>
          <w:b/>
          <w:bCs/>
          <w:color w:val="000000"/>
          <w:spacing w:val="-8"/>
          <w:szCs w:val="20"/>
          <w:lang w:eastAsia="es-ES"/>
        </w:rPr>
        <w:t>Guerreros pop</w:t>
      </w:r>
    </w:p>
    <w:p w:rsidR="003B0E00" w:rsidRDefault="003B0E00" w:rsidP="003B0E00">
      <w:pPr>
        <w:textAlignment w:val="baseline"/>
        <w:rPr>
          <w:rFonts w:eastAsia="Times New Roman" w:cs="Times New Roman"/>
          <w:color w:val="191A1E"/>
          <w:szCs w:val="20"/>
          <w:lang w:eastAsia="es-ES"/>
        </w:rPr>
      </w:pPr>
      <w:r w:rsidRPr="003B0E00">
        <w:rPr>
          <w:rFonts w:eastAsia="Times New Roman" w:cs="Times New Roman"/>
          <w:color w:val="191A1E"/>
          <w:szCs w:val="20"/>
          <w:lang w:eastAsia="es-ES"/>
        </w:rPr>
        <w:t>Antes de que la abolición de la pena capital fuera aprobada por la Constitución de 1978, antes de que España fuera democrática, estos tres artistas con sede en Valencia y Barcelona se la jugaron con </w:t>
      </w:r>
      <w:r w:rsidRPr="003B0E00">
        <w:rPr>
          <w:rFonts w:eastAsia="Times New Roman" w:cs="Times New Roman"/>
          <w:b/>
          <w:bCs/>
          <w:color w:val="191A1E"/>
          <w:szCs w:val="20"/>
          <w:lang w:eastAsia="es-ES"/>
        </w:rPr>
        <w:t>una serie de diez lienzos</w:t>
      </w:r>
      <w:r w:rsidRPr="003B0E00">
        <w:rPr>
          <w:rFonts w:eastAsia="Times New Roman" w:cs="Times New Roman"/>
          <w:color w:val="191A1E"/>
          <w:szCs w:val="20"/>
          <w:lang w:eastAsia="es-ES"/>
        </w:rPr>
        <w:t>, en reacción a los fusilamientos. </w:t>
      </w:r>
      <w:r w:rsidRPr="003B0E00">
        <w:rPr>
          <w:rFonts w:eastAsia="Times New Roman" w:cs="Times New Roman"/>
          <w:i/>
          <w:iCs/>
          <w:color w:val="191A1E"/>
          <w:szCs w:val="20"/>
          <w:lang w:eastAsia="es-ES"/>
        </w:rPr>
        <w:t>Variaciones sobre un paredón</w:t>
      </w:r>
      <w:r w:rsidRPr="003B0E00">
        <w:rPr>
          <w:rFonts w:eastAsia="Times New Roman" w:cs="Times New Roman"/>
          <w:color w:val="191A1E"/>
          <w:szCs w:val="20"/>
          <w:bdr w:val="none" w:sz="0" w:space="0" w:color="auto" w:frame="1"/>
          <w:lang w:eastAsia="es-ES"/>
        </w:rPr>
        <w:t> es </w:t>
      </w:r>
      <w:r w:rsidRPr="003B0E00">
        <w:rPr>
          <w:rFonts w:eastAsia="Times New Roman" w:cs="Times New Roman"/>
          <w:b/>
          <w:bCs/>
          <w:color w:val="191A1E"/>
          <w:szCs w:val="20"/>
          <w:lang w:eastAsia="es-ES"/>
        </w:rPr>
        <w:t>una construcción simbólica</w:t>
      </w:r>
      <w:r w:rsidRPr="003B0E00">
        <w:rPr>
          <w:rFonts w:eastAsia="Times New Roman" w:cs="Times New Roman"/>
          <w:color w:val="191A1E"/>
          <w:szCs w:val="20"/>
          <w:bdr w:val="none" w:sz="0" w:space="0" w:color="auto" w:frame="1"/>
          <w:lang w:eastAsia="es-ES"/>
        </w:rPr>
        <w:t> de aquello, con una serie de elementos que se repiten en cada uno, como la hoja del calendario detenido el 27 de septiembre. </w:t>
      </w:r>
      <w:r w:rsidRPr="003B0E00">
        <w:rPr>
          <w:rFonts w:eastAsia="Times New Roman" w:cs="Times New Roman"/>
          <w:color w:val="191A1E"/>
          <w:szCs w:val="20"/>
          <w:lang w:eastAsia="es-ES"/>
        </w:rPr>
        <w:t>Símbolos con un espíritu pop, que no abandona las ganas de molestar ni de hacer reflexionar.</w:t>
      </w:r>
    </w:p>
    <w:p w:rsidR="003B0E00" w:rsidRPr="003B0E00" w:rsidRDefault="003B0E00" w:rsidP="003B0E00">
      <w:pPr>
        <w:textAlignment w:val="baseline"/>
        <w:rPr>
          <w:rFonts w:eastAsia="Times New Roman" w:cs="Times New Roman"/>
          <w:color w:val="191A1E"/>
          <w:szCs w:val="20"/>
          <w:lang w:eastAsia="es-ES"/>
        </w:rPr>
      </w:pPr>
    </w:p>
    <w:p w:rsidR="003B0E00" w:rsidRPr="003B0E00" w:rsidRDefault="003B0E00" w:rsidP="003B0E00">
      <w:pPr>
        <w:jc w:val="center"/>
        <w:textAlignment w:val="baseline"/>
        <w:rPr>
          <w:rFonts w:eastAsia="Times New Roman" w:cs="Times New Roman"/>
          <w:color w:val="000000"/>
          <w:sz w:val="16"/>
          <w:szCs w:val="16"/>
          <w:lang w:eastAsia="es-ES"/>
        </w:rPr>
      </w:pPr>
      <w:r w:rsidRPr="003B0E00">
        <w:rPr>
          <w:rFonts w:eastAsia="Times New Roman" w:cs="Times New Roman"/>
          <w:noProof/>
          <w:color w:val="000000"/>
          <w:sz w:val="16"/>
          <w:szCs w:val="16"/>
          <w:lang w:eastAsia="es-ES"/>
        </w:rPr>
        <w:drawing>
          <wp:inline distT="0" distB="0" distL="0" distR="0">
            <wp:extent cx="2428739" cy="3238318"/>
            <wp:effectExtent l="19050" t="0" r="0" b="0"/>
            <wp:docPr id="2" name="Imagen 2" descr="De la serie de El Paredón, la pintura que se conserva en el Museo Reina Sof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 la serie de El Paredón, la pintura que se conserva en el Museo Reina Sofía."/>
                    <pic:cNvPicPr>
                      <a:picLocks noChangeAspect="1" noChangeArrowheads="1"/>
                    </pic:cNvPicPr>
                  </pic:nvPicPr>
                  <pic:blipFill>
                    <a:blip r:embed="rId10"/>
                    <a:srcRect/>
                    <a:stretch>
                      <a:fillRect/>
                    </a:stretch>
                  </pic:blipFill>
                  <pic:spPr bwMode="auto">
                    <a:xfrm>
                      <a:off x="0" y="0"/>
                      <a:ext cx="2430717" cy="3240955"/>
                    </a:xfrm>
                    <a:prstGeom prst="rect">
                      <a:avLst/>
                    </a:prstGeom>
                    <a:noFill/>
                    <a:ln w="9525">
                      <a:noFill/>
                      <a:miter lim="800000"/>
                      <a:headEnd/>
                      <a:tailEnd/>
                    </a:ln>
                  </pic:spPr>
                </pic:pic>
              </a:graphicData>
            </a:graphic>
          </wp:inline>
        </w:drawing>
      </w:r>
    </w:p>
    <w:p w:rsidR="003B0E00" w:rsidRPr="003B0E00" w:rsidRDefault="003B0E00" w:rsidP="003B0E00">
      <w:pPr>
        <w:jc w:val="center"/>
        <w:textAlignment w:val="baseline"/>
        <w:rPr>
          <w:rFonts w:eastAsia="Times New Roman" w:cs="Arial"/>
          <w:color w:val="191A1E"/>
          <w:sz w:val="16"/>
          <w:szCs w:val="16"/>
          <w:lang w:eastAsia="es-ES"/>
        </w:rPr>
      </w:pPr>
      <w:r w:rsidRPr="003B0E00">
        <w:rPr>
          <w:rFonts w:eastAsia="Times New Roman" w:cs="Arial"/>
          <w:color w:val="191A1E"/>
          <w:sz w:val="16"/>
          <w:szCs w:val="16"/>
          <w:lang w:eastAsia="es-ES"/>
        </w:rPr>
        <w:t>De la serie de El Paredón, la pintura que se conserva en el Museo Reina Sofía.</w:t>
      </w:r>
    </w:p>
    <w:p w:rsidR="003B0E00" w:rsidRDefault="003B0E00" w:rsidP="003B0E00">
      <w:pPr>
        <w:textAlignment w:val="baseline"/>
        <w:rPr>
          <w:rFonts w:eastAsia="Times New Roman" w:cs="Times New Roman"/>
          <w:color w:val="191A1E"/>
          <w:szCs w:val="20"/>
          <w:lang w:eastAsia="es-ES"/>
        </w:rPr>
      </w:pPr>
    </w:p>
    <w:p w:rsidR="003B0E00" w:rsidRPr="003B0E00" w:rsidRDefault="003B0E00" w:rsidP="003B0E00">
      <w:pPr>
        <w:textAlignment w:val="baseline"/>
        <w:rPr>
          <w:rFonts w:eastAsia="Times New Roman" w:cs="Times New Roman"/>
          <w:color w:val="191A1E"/>
          <w:szCs w:val="20"/>
          <w:lang w:eastAsia="es-ES"/>
        </w:rPr>
      </w:pPr>
      <w:r w:rsidRPr="003B0E00">
        <w:rPr>
          <w:rFonts w:eastAsia="Times New Roman" w:cs="Times New Roman"/>
          <w:color w:val="191A1E"/>
          <w:szCs w:val="20"/>
          <w:lang w:eastAsia="es-ES"/>
        </w:rPr>
        <w:t>“La diferencia con Santiago Sierra es que Equipo Crónica fueron </w:t>
      </w:r>
      <w:r w:rsidRPr="003B0E00">
        <w:rPr>
          <w:rFonts w:eastAsia="Times New Roman" w:cs="Times New Roman"/>
          <w:b/>
          <w:bCs/>
          <w:color w:val="191A1E"/>
          <w:szCs w:val="20"/>
          <w:lang w:eastAsia="es-ES"/>
        </w:rPr>
        <w:t>más allá de la provocación</w:t>
      </w:r>
      <w:r w:rsidRPr="003B0E00">
        <w:rPr>
          <w:rFonts w:eastAsia="Times New Roman" w:cs="Times New Roman"/>
          <w:color w:val="191A1E"/>
          <w:szCs w:val="20"/>
          <w:lang w:eastAsia="es-ES"/>
        </w:rPr>
        <w:t>”, cuenta a este periódico </w:t>
      </w:r>
      <w:r w:rsidRPr="003B0E00">
        <w:rPr>
          <w:rFonts w:eastAsia="Times New Roman" w:cs="Times New Roman"/>
          <w:b/>
          <w:bCs/>
          <w:color w:val="191A1E"/>
          <w:szCs w:val="20"/>
          <w:lang w:eastAsia="es-ES"/>
        </w:rPr>
        <w:t xml:space="preserve">Tomás </w:t>
      </w:r>
      <w:proofErr w:type="gramStart"/>
      <w:r w:rsidRPr="003B0E00">
        <w:rPr>
          <w:rFonts w:eastAsia="Times New Roman" w:cs="Times New Roman"/>
          <w:b/>
          <w:bCs/>
          <w:color w:val="191A1E"/>
          <w:szCs w:val="20"/>
          <w:lang w:eastAsia="es-ES"/>
        </w:rPr>
        <w:t>Llorens</w:t>
      </w:r>
      <w:r w:rsidRPr="003B0E00">
        <w:rPr>
          <w:rFonts w:eastAsia="Times New Roman" w:cs="Times New Roman"/>
          <w:color w:val="191A1E"/>
          <w:szCs w:val="20"/>
          <w:lang w:eastAsia="es-ES"/>
        </w:rPr>
        <w:t>(</w:t>
      </w:r>
      <w:proofErr w:type="gramEnd"/>
      <w:r w:rsidRPr="003B0E00">
        <w:rPr>
          <w:rFonts w:eastAsia="Times New Roman" w:cs="Times New Roman"/>
          <w:color w:val="191A1E"/>
          <w:szCs w:val="20"/>
          <w:lang w:eastAsia="es-ES"/>
        </w:rPr>
        <w:t>Castellón, 1936), ex director del </w:t>
      </w:r>
      <w:r w:rsidRPr="003B0E00">
        <w:rPr>
          <w:rFonts w:eastAsia="Times New Roman" w:cs="Times New Roman"/>
          <w:b/>
          <w:bCs/>
          <w:color w:val="191A1E"/>
          <w:szCs w:val="20"/>
          <w:lang w:eastAsia="es-ES"/>
        </w:rPr>
        <w:t>IVAM</w:t>
      </w:r>
      <w:r w:rsidRPr="003B0E00">
        <w:rPr>
          <w:rFonts w:eastAsia="Times New Roman" w:cs="Times New Roman"/>
          <w:color w:val="191A1E"/>
          <w:szCs w:val="20"/>
          <w:lang w:eastAsia="es-ES"/>
        </w:rPr>
        <w:t>, del </w:t>
      </w:r>
      <w:r w:rsidRPr="003B0E00">
        <w:rPr>
          <w:rFonts w:eastAsia="Times New Roman" w:cs="Times New Roman"/>
          <w:b/>
          <w:bCs/>
          <w:color w:val="191A1E"/>
          <w:szCs w:val="20"/>
          <w:lang w:eastAsia="es-ES"/>
        </w:rPr>
        <w:t>Museo Nacional Reina Sofía</w:t>
      </w:r>
      <w:r w:rsidRPr="003B0E00">
        <w:rPr>
          <w:rFonts w:eastAsia="Times New Roman" w:cs="Times New Roman"/>
          <w:color w:val="191A1E"/>
          <w:szCs w:val="20"/>
          <w:lang w:eastAsia="es-ES"/>
        </w:rPr>
        <w:t>, conservador jefe de la colección del </w:t>
      </w:r>
      <w:r w:rsidRPr="003B0E00">
        <w:rPr>
          <w:rFonts w:eastAsia="Times New Roman" w:cs="Times New Roman"/>
          <w:b/>
          <w:bCs/>
          <w:color w:val="191A1E"/>
          <w:szCs w:val="20"/>
          <w:lang w:eastAsia="es-ES"/>
        </w:rPr>
        <w:t>Museo Nacional Thyssen-Bornemisza</w:t>
      </w:r>
      <w:r w:rsidRPr="003B0E00">
        <w:rPr>
          <w:rFonts w:eastAsia="Times New Roman" w:cs="Times New Roman"/>
          <w:color w:val="191A1E"/>
          <w:szCs w:val="20"/>
          <w:lang w:eastAsia="es-ES"/>
        </w:rPr>
        <w:t xml:space="preserve">, comisario y cuarto miembro de Equipo Crónica. Era el cerebro de la operación. Y cuenta que Valdés y </w:t>
      </w:r>
      <w:proofErr w:type="spellStart"/>
      <w:r w:rsidRPr="003B0E00">
        <w:rPr>
          <w:rFonts w:eastAsia="Times New Roman" w:cs="Times New Roman"/>
          <w:color w:val="191A1E"/>
          <w:szCs w:val="20"/>
          <w:lang w:eastAsia="es-ES"/>
        </w:rPr>
        <w:t>Solbés</w:t>
      </w:r>
      <w:proofErr w:type="spellEnd"/>
      <w:r w:rsidRPr="003B0E00">
        <w:rPr>
          <w:rFonts w:eastAsia="Times New Roman" w:cs="Times New Roman"/>
          <w:color w:val="191A1E"/>
          <w:szCs w:val="20"/>
          <w:lang w:eastAsia="es-ES"/>
        </w:rPr>
        <w:t xml:space="preserve"> se pusieron a trabajar al poco de los hechos, en octubre de 1975, con el dictador vivo y los asesinatos recientes.</w:t>
      </w:r>
    </w:p>
    <w:p w:rsidR="003B0E00" w:rsidRPr="003B0E00" w:rsidRDefault="003B0E00" w:rsidP="003B0E00">
      <w:pPr>
        <w:textAlignment w:val="baseline"/>
        <w:outlineLvl w:val="2"/>
        <w:rPr>
          <w:rFonts w:eastAsia="Times New Roman" w:cs="Times New Roman"/>
          <w:color w:val="000000"/>
          <w:spacing w:val="-8"/>
          <w:szCs w:val="20"/>
          <w:lang w:eastAsia="es-ES"/>
        </w:rPr>
      </w:pPr>
      <w:r w:rsidRPr="003B0E00">
        <w:rPr>
          <w:rFonts w:eastAsia="Times New Roman" w:cs="Times New Roman"/>
          <w:b/>
          <w:bCs/>
          <w:color w:val="000000"/>
          <w:spacing w:val="-8"/>
          <w:szCs w:val="20"/>
          <w:lang w:eastAsia="es-ES"/>
        </w:rPr>
        <w:lastRenderedPageBreak/>
        <w:t>Los comunistas ofendidos</w:t>
      </w:r>
    </w:p>
    <w:p w:rsidR="003B0E00" w:rsidRDefault="003B0E00" w:rsidP="003B0E00">
      <w:pPr>
        <w:textAlignment w:val="baseline"/>
        <w:rPr>
          <w:rFonts w:eastAsia="Times New Roman" w:cs="Times New Roman"/>
          <w:color w:val="191A1E"/>
          <w:szCs w:val="20"/>
          <w:lang w:eastAsia="es-ES"/>
        </w:rPr>
      </w:pPr>
      <w:r w:rsidRPr="003B0E00">
        <w:rPr>
          <w:rFonts w:eastAsia="Times New Roman" w:cs="Times New Roman"/>
          <w:color w:val="191A1E"/>
          <w:szCs w:val="20"/>
          <w:lang w:eastAsia="es-ES"/>
        </w:rPr>
        <w:t>Pero si a alguien molestaron los Equipo Crónica no fue al moribundo, sino al </w:t>
      </w:r>
      <w:r w:rsidRPr="003B0E00">
        <w:rPr>
          <w:rFonts w:eastAsia="Times New Roman" w:cs="Times New Roman"/>
          <w:b/>
          <w:bCs/>
          <w:color w:val="191A1E"/>
          <w:szCs w:val="20"/>
          <w:lang w:eastAsia="es-ES"/>
        </w:rPr>
        <w:t>Partido Comunista</w:t>
      </w:r>
      <w:r w:rsidRPr="003B0E00">
        <w:rPr>
          <w:rFonts w:eastAsia="Times New Roman" w:cs="Times New Roman"/>
          <w:color w:val="191A1E"/>
          <w:szCs w:val="20"/>
          <w:lang w:eastAsia="es-ES"/>
        </w:rPr>
        <w:t>, que seguía sin ser legalizado y vio la serie y la exposición en la </w:t>
      </w:r>
      <w:r w:rsidRPr="003B0E00">
        <w:rPr>
          <w:rFonts w:eastAsia="Times New Roman" w:cs="Times New Roman"/>
          <w:b/>
          <w:bCs/>
          <w:color w:val="191A1E"/>
          <w:szCs w:val="20"/>
          <w:lang w:eastAsia="es-ES"/>
        </w:rPr>
        <w:t>Bienal de Venecia</w:t>
      </w:r>
      <w:r w:rsidRPr="003B0E00">
        <w:rPr>
          <w:rFonts w:eastAsia="Times New Roman" w:cs="Times New Roman"/>
          <w:color w:val="191A1E"/>
          <w:szCs w:val="20"/>
          <w:lang w:eastAsia="es-ES"/>
        </w:rPr>
        <w:t>, a los ojos de todos, como una provocación innecesaria. “Los fieles a </w:t>
      </w:r>
      <w:r w:rsidRPr="003B0E00">
        <w:rPr>
          <w:rFonts w:eastAsia="Times New Roman" w:cs="Times New Roman"/>
          <w:b/>
          <w:bCs/>
          <w:color w:val="191A1E"/>
          <w:szCs w:val="20"/>
          <w:lang w:eastAsia="es-ES"/>
        </w:rPr>
        <w:t xml:space="preserve">Santiago </w:t>
      </w:r>
      <w:proofErr w:type="spellStart"/>
      <w:r w:rsidRPr="003B0E00">
        <w:rPr>
          <w:rFonts w:eastAsia="Times New Roman" w:cs="Times New Roman"/>
          <w:b/>
          <w:bCs/>
          <w:color w:val="191A1E"/>
          <w:szCs w:val="20"/>
          <w:lang w:eastAsia="es-ES"/>
        </w:rPr>
        <w:t>Carrillo</w:t>
      </w:r>
      <w:r w:rsidRPr="003B0E00">
        <w:rPr>
          <w:rFonts w:eastAsia="Times New Roman" w:cs="Times New Roman"/>
          <w:color w:val="191A1E"/>
          <w:szCs w:val="20"/>
          <w:lang w:eastAsia="es-ES"/>
        </w:rPr>
        <w:t>nos</w:t>
      </w:r>
      <w:proofErr w:type="spellEnd"/>
      <w:r w:rsidRPr="003B0E00">
        <w:rPr>
          <w:rFonts w:eastAsia="Times New Roman" w:cs="Times New Roman"/>
          <w:color w:val="191A1E"/>
          <w:szCs w:val="20"/>
          <w:lang w:eastAsia="es-ES"/>
        </w:rPr>
        <w:t xml:space="preserve"> acusaron de imprudentes, porque consideraban que no era el momento de hacer ruido”, recuerda Llorens, que recibió un telefonazo de </w:t>
      </w:r>
      <w:r w:rsidRPr="003B0E00">
        <w:rPr>
          <w:rFonts w:eastAsia="Times New Roman" w:cs="Times New Roman"/>
          <w:b/>
          <w:bCs/>
          <w:color w:val="191A1E"/>
          <w:szCs w:val="20"/>
          <w:lang w:eastAsia="es-ES"/>
        </w:rPr>
        <w:t xml:space="preserve">Antonio García </w:t>
      </w:r>
      <w:proofErr w:type="spellStart"/>
      <w:r w:rsidRPr="003B0E00">
        <w:rPr>
          <w:rFonts w:eastAsia="Times New Roman" w:cs="Times New Roman"/>
          <w:b/>
          <w:bCs/>
          <w:color w:val="191A1E"/>
          <w:szCs w:val="20"/>
          <w:lang w:eastAsia="es-ES"/>
        </w:rPr>
        <w:t>Trevijano</w:t>
      </w:r>
      <w:proofErr w:type="spellEnd"/>
      <w:r w:rsidRPr="003B0E00">
        <w:rPr>
          <w:rFonts w:eastAsia="Times New Roman" w:cs="Times New Roman"/>
          <w:color w:val="191A1E"/>
          <w:szCs w:val="20"/>
          <w:lang w:eastAsia="es-ES"/>
        </w:rPr>
        <w:t> para quejarse y llamarle al orden.</w:t>
      </w:r>
    </w:p>
    <w:p w:rsidR="003B0E00" w:rsidRPr="003B0E00" w:rsidRDefault="003B0E00" w:rsidP="003B0E00">
      <w:pPr>
        <w:textAlignment w:val="baseline"/>
        <w:rPr>
          <w:rFonts w:eastAsia="Times New Roman" w:cs="Times New Roman"/>
          <w:color w:val="191A1E"/>
          <w:szCs w:val="20"/>
          <w:lang w:eastAsia="es-ES"/>
        </w:rPr>
      </w:pPr>
    </w:p>
    <w:p w:rsidR="003B0E00" w:rsidRPr="003B0E00" w:rsidRDefault="003B0E00" w:rsidP="003B0E00">
      <w:pPr>
        <w:jc w:val="center"/>
        <w:textAlignment w:val="baseline"/>
        <w:rPr>
          <w:rFonts w:eastAsia="Times New Roman" w:cs="Times New Roman"/>
          <w:color w:val="000000"/>
          <w:sz w:val="16"/>
          <w:szCs w:val="16"/>
          <w:lang w:eastAsia="es-ES"/>
        </w:rPr>
      </w:pPr>
      <w:r w:rsidRPr="003B0E00">
        <w:rPr>
          <w:rFonts w:eastAsia="Times New Roman" w:cs="Times New Roman"/>
          <w:noProof/>
          <w:color w:val="000000"/>
          <w:sz w:val="16"/>
          <w:szCs w:val="16"/>
          <w:lang w:eastAsia="es-ES"/>
        </w:rPr>
        <w:drawing>
          <wp:inline distT="0" distB="0" distL="0" distR="0">
            <wp:extent cx="4156647" cy="3117403"/>
            <wp:effectExtent l="19050" t="0" r="0" b="0"/>
            <wp:docPr id="3" name="Imagen 3" descr="El entierro del conde Org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 entierro del conde Orgaz."/>
                    <pic:cNvPicPr>
                      <a:picLocks noChangeAspect="1" noChangeArrowheads="1"/>
                    </pic:cNvPicPr>
                  </pic:nvPicPr>
                  <pic:blipFill>
                    <a:blip r:embed="rId11"/>
                    <a:srcRect/>
                    <a:stretch>
                      <a:fillRect/>
                    </a:stretch>
                  </pic:blipFill>
                  <pic:spPr bwMode="auto">
                    <a:xfrm>
                      <a:off x="0" y="0"/>
                      <a:ext cx="4157474" cy="3118023"/>
                    </a:xfrm>
                    <a:prstGeom prst="rect">
                      <a:avLst/>
                    </a:prstGeom>
                    <a:noFill/>
                    <a:ln w="9525">
                      <a:noFill/>
                      <a:miter lim="800000"/>
                      <a:headEnd/>
                      <a:tailEnd/>
                    </a:ln>
                  </pic:spPr>
                </pic:pic>
              </a:graphicData>
            </a:graphic>
          </wp:inline>
        </w:drawing>
      </w:r>
    </w:p>
    <w:p w:rsidR="003B0E00" w:rsidRPr="003B0E00" w:rsidRDefault="003B0E00" w:rsidP="003B0E00">
      <w:pPr>
        <w:jc w:val="center"/>
        <w:textAlignment w:val="baseline"/>
        <w:rPr>
          <w:rFonts w:eastAsia="Times New Roman" w:cs="Arial"/>
          <w:color w:val="191A1E"/>
          <w:sz w:val="16"/>
          <w:szCs w:val="16"/>
          <w:lang w:eastAsia="es-ES"/>
        </w:rPr>
      </w:pPr>
      <w:r w:rsidRPr="003B0E00">
        <w:rPr>
          <w:rFonts w:eastAsia="Times New Roman" w:cs="Arial"/>
          <w:color w:val="191A1E"/>
          <w:sz w:val="16"/>
          <w:szCs w:val="16"/>
          <w:lang w:eastAsia="es-ES"/>
        </w:rPr>
        <w:t xml:space="preserve">El entierro del conde </w:t>
      </w:r>
      <w:proofErr w:type="spellStart"/>
      <w:r w:rsidRPr="003B0E00">
        <w:rPr>
          <w:rFonts w:eastAsia="Times New Roman" w:cs="Arial"/>
          <w:color w:val="191A1E"/>
          <w:sz w:val="16"/>
          <w:szCs w:val="16"/>
          <w:lang w:eastAsia="es-ES"/>
        </w:rPr>
        <w:t>Orgaz</w:t>
      </w:r>
      <w:proofErr w:type="spellEnd"/>
      <w:r w:rsidRPr="003B0E00">
        <w:rPr>
          <w:rFonts w:eastAsia="Times New Roman" w:cs="Arial"/>
          <w:color w:val="191A1E"/>
          <w:sz w:val="16"/>
          <w:szCs w:val="16"/>
          <w:lang w:eastAsia="es-ES"/>
        </w:rPr>
        <w:t>.</w:t>
      </w:r>
    </w:p>
    <w:p w:rsidR="003B0E00" w:rsidRDefault="003B0E00" w:rsidP="003B0E00">
      <w:pPr>
        <w:textAlignment w:val="baseline"/>
        <w:rPr>
          <w:rFonts w:eastAsia="Times New Roman" w:cs="Times New Roman"/>
          <w:color w:val="191A1E"/>
          <w:szCs w:val="20"/>
          <w:lang w:eastAsia="es-ES"/>
        </w:rPr>
      </w:pPr>
    </w:p>
    <w:p w:rsidR="003B0E00" w:rsidRPr="003B0E00" w:rsidRDefault="003B0E00" w:rsidP="003B0E00">
      <w:pPr>
        <w:textAlignment w:val="baseline"/>
        <w:rPr>
          <w:rFonts w:eastAsia="Times New Roman" w:cs="Times New Roman"/>
          <w:color w:val="191A1E"/>
          <w:szCs w:val="20"/>
          <w:lang w:eastAsia="es-ES"/>
        </w:rPr>
      </w:pPr>
      <w:r w:rsidRPr="003B0E00">
        <w:rPr>
          <w:rFonts w:eastAsia="Times New Roman" w:cs="Times New Roman"/>
          <w:color w:val="191A1E"/>
          <w:szCs w:val="20"/>
          <w:lang w:eastAsia="es-ES"/>
        </w:rPr>
        <w:t>“La serie del Paredón es una serie redonda en lo estético y en el mensaje. Santiago Sierra no tiene la intención de hacer coincidir las intenciones estéticas con la acción política. Equipo Crónica, como artistas con intenciones políticas, siempre se mantuvieron al margen y fueron independientes de los intereses políticos. Esto incluye a Carrillo”, añade Llorens.</w:t>
      </w:r>
    </w:p>
    <w:p w:rsidR="003B0E00" w:rsidRDefault="003B0E00" w:rsidP="003B0E00">
      <w:pPr>
        <w:textAlignment w:val="baseline"/>
        <w:outlineLvl w:val="2"/>
        <w:rPr>
          <w:rFonts w:eastAsia="Times New Roman" w:cs="Times New Roman"/>
          <w:color w:val="000000"/>
          <w:spacing w:val="-8"/>
          <w:szCs w:val="20"/>
          <w:lang w:eastAsia="es-ES"/>
        </w:rPr>
      </w:pPr>
    </w:p>
    <w:p w:rsidR="003B0E00" w:rsidRPr="003B0E00" w:rsidRDefault="003B0E00" w:rsidP="003B0E00">
      <w:pPr>
        <w:textAlignment w:val="baseline"/>
        <w:outlineLvl w:val="2"/>
        <w:rPr>
          <w:rFonts w:eastAsia="Times New Roman" w:cs="Times New Roman"/>
          <w:color w:val="000000"/>
          <w:spacing w:val="-8"/>
          <w:szCs w:val="20"/>
          <w:lang w:eastAsia="es-ES"/>
        </w:rPr>
      </w:pPr>
      <w:r w:rsidRPr="003B0E00">
        <w:rPr>
          <w:rFonts w:eastAsia="Times New Roman" w:cs="Times New Roman"/>
          <w:color w:val="000000"/>
          <w:spacing w:val="-8"/>
          <w:szCs w:val="20"/>
          <w:lang w:eastAsia="es-ES"/>
        </w:rPr>
        <w:t>Una razón en social</w:t>
      </w:r>
    </w:p>
    <w:p w:rsidR="003B0E00" w:rsidRPr="003B0E00" w:rsidRDefault="003B0E00" w:rsidP="003B0E00">
      <w:pPr>
        <w:textAlignment w:val="baseline"/>
        <w:rPr>
          <w:rFonts w:eastAsia="Times New Roman" w:cs="Times New Roman"/>
          <w:color w:val="191A1E"/>
          <w:szCs w:val="20"/>
          <w:lang w:eastAsia="es-ES"/>
        </w:rPr>
      </w:pPr>
      <w:r w:rsidRPr="003B0E00">
        <w:rPr>
          <w:rFonts w:eastAsia="Times New Roman" w:cs="Times New Roman"/>
          <w:color w:val="191A1E"/>
          <w:szCs w:val="20"/>
          <w:lang w:eastAsia="es-ES"/>
        </w:rPr>
        <w:t>Equipo Crónica podría haberse llamado Equipo Crítica, porque practicaron una pintura de carácter crítico a propósito de la realidad española. </w:t>
      </w:r>
      <w:r w:rsidRPr="003B0E00">
        <w:rPr>
          <w:rFonts w:eastAsia="Times New Roman" w:cs="Times New Roman"/>
          <w:b/>
          <w:bCs/>
          <w:color w:val="191A1E"/>
          <w:szCs w:val="20"/>
          <w:lang w:eastAsia="es-ES"/>
        </w:rPr>
        <w:t>Se mojaron con la sociedad</w:t>
      </w:r>
      <w:r w:rsidRPr="003B0E00">
        <w:rPr>
          <w:rFonts w:eastAsia="Times New Roman" w:cs="Times New Roman"/>
          <w:color w:val="191A1E"/>
          <w:szCs w:val="20"/>
          <w:lang w:eastAsia="es-ES"/>
        </w:rPr>
        <w:t> y dotaron a la pintura de un carácter documental, pegado a las páginas de los periódicos. Un equipo amante de las noticias, del debate, del disenso. Un grupo cuyo espíritu contestatario </w:t>
      </w:r>
      <w:r w:rsidRPr="003B0E00">
        <w:rPr>
          <w:rFonts w:eastAsia="Times New Roman" w:cs="Times New Roman"/>
          <w:b/>
          <w:bCs/>
          <w:color w:val="191A1E"/>
          <w:szCs w:val="20"/>
          <w:lang w:eastAsia="es-ES"/>
        </w:rPr>
        <w:t>le habría venido muy bien a la complacencia y consenso de la Transición</w:t>
      </w:r>
      <w:r w:rsidRPr="003B0E00">
        <w:rPr>
          <w:rFonts w:eastAsia="Times New Roman" w:cs="Times New Roman"/>
          <w:color w:val="191A1E"/>
          <w:szCs w:val="20"/>
          <w:lang w:eastAsia="es-ES"/>
        </w:rPr>
        <w:t>, que habría sido criticada y cuestionada desde dentro con sus pinturas. Pero el grupo desapareció con la muerte de Solbes, cuando ya sólo eran él y Valdés, antes de que se dieran los nuevos pasos democráticos.</w:t>
      </w:r>
    </w:p>
    <w:p w:rsidR="003B0E00" w:rsidRPr="003B0E00" w:rsidRDefault="003B0E00" w:rsidP="003B0E00">
      <w:pPr>
        <w:textAlignment w:val="baseline"/>
        <w:rPr>
          <w:rFonts w:eastAsia="Times New Roman" w:cs="Times New Roman"/>
          <w:color w:val="191A1E"/>
          <w:szCs w:val="20"/>
          <w:lang w:eastAsia="es-ES"/>
        </w:rPr>
      </w:pPr>
      <w:r w:rsidRPr="003B0E00">
        <w:rPr>
          <w:rFonts w:eastAsia="Times New Roman" w:cs="Times New Roman"/>
          <w:color w:val="191A1E"/>
          <w:szCs w:val="20"/>
          <w:lang w:eastAsia="es-ES"/>
        </w:rPr>
        <w:t>En su manifiesto fundador aseguran que la presencia de la realidad en sus series “implican un arte comprometido, un arte al servicio de los valores humanos”. “El Equipo Crónica propugna la Crónica de la realidad como vehículo intencional para dar a la pintura </w:t>
      </w:r>
      <w:r w:rsidRPr="003B0E00">
        <w:rPr>
          <w:rFonts w:eastAsia="Times New Roman" w:cs="Times New Roman"/>
          <w:b/>
          <w:bCs/>
          <w:color w:val="191A1E"/>
          <w:szCs w:val="20"/>
          <w:lang w:eastAsia="es-ES"/>
        </w:rPr>
        <w:t>una finalidad elevada, una razón de ser en nuestra sociedad</w:t>
      </w:r>
      <w:r w:rsidRPr="003B0E00">
        <w:rPr>
          <w:rFonts w:eastAsia="Times New Roman" w:cs="Times New Roman"/>
          <w:color w:val="191A1E"/>
          <w:szCs w:val="20"/>
          <w:lang w:eastAsia="es-ES"/>
        </w:rPr>
        <w:t xml:space="preserve">”. Además, reclaman la “radical superación de la mitología del individualismo”. Ellos aplican métodos colectivos de trabajo, con </w:t>
      </w:r>
      <w:proofErr w:type="spellStart"/>
      <w:r w:rsidRPr="003B0E00">
        <w:rPr>
          <w:rFonts w:eastAsia="Times New Roman" w:cs="Times New Roman"/>
          <w:color w:val="191A1E"/>
          <w:szCs w:val="20"/>
          <w:lang w:eastAsia="es-ES"/>
        </w:rPr>
        <w:t>Tomàs</w:t>
      </w:r>
      <w:proofErr w:type="spellEnd"/>
      <w:r w:rsidRPr="003B0E00">
        <w:rPr>
          <w:rFonts w:eastAsia="Times New Roman" w:cs="Times New Roman"/>
          <w:color w:val="191A1E"/>
          <w:szCs w:val="20"/>
          <w:lang w:eastAsia="es-ES"/>
        </w:rPr>
        <w:t xml:space="preserve"> Llorens a los mandos.</w:t>
      </w:r>
    </w:p>
    <w:p w:rsidR="003B0E00" w:rsidRDefault="003B0E00" w:rsidP="003B0E00">
      <w:pPr>
        <w:textAlignment w:val="baseline"/>
        <w:outlineLvl w:val="2"/>
        <w:rPr>
          <w:rFonts w:eastAsia="Times New Roman" w:cs="Times New Roman"/>
          <w:b/>
          <w:bCs/>
          <w:color w:val="000000"/>
          <w:spacing w:val="-8"/>
          <w:szCs w:val="20"/>
          <w:lang w:eastAsia="es-ES"/>
        </w:rPr>
      </w:pPr>
    </w:p>
    <w:p w:rsidR="003B0E00" w:rsidRPr="003B0E00" w:rsidRDefault="003B0E00" w:rsidP="003B0E00">
      <w:pPr>
        <w:textAlignment w:val="baseline"/>
        <w:outlineLvl w:val="2"/>
        <w:rPr>
          <w:rFonts w:eastAsia="Times New Roman" w:cs="Times New Roman"/>
          <w:color w:val="000000"/>
          <w:spacing w:val="-8"/>
          <w:szCs w:val="20"/>
          <w:lang w:eastAsia="es-ES"/>
        </w:rPr>
      </w:pPr>
      <w:r w:rsidRPr="003B0E00">
        <w:rPr>
          <w:rFonts w:eastAsia="Times New Roman" w:cs="Times New Roman"/>
          <w:b/>
          <w:bCs/>
          <w:color w:val="000000"/>
          <w:spacing w:val="-8"/>
          <w:szCs w:val="20"/>
          <w:lang w:eastAsia="es-ES"/>
        </w:rPr>
        <w:lastRenderedPageBreak/>
        <w:t>Un documental sin neutralidad</w:t>
      </w:r>
    </w:p>
    <w:p w:rsidR="003B0E00" w:rsidRPr="003B0E00" w:rsidRDefault="003B0E00" w:rsidP="003B0E00">
      <w:pPr>
        <w:textAlignment w:val="baseline"/>
        <w:rPr>
          <w:rFonts w:eastAsia="Times New Roman" w:cs="Times New Roman"/>
          <w:color w:val="191A1E"/>
          <w:szCs w:val="20"/>
          <w:lang w:eastAsia="es-ES"/>
        </w:rPr>
      </w:pPr>
      <w:r w:rsidRPr="003B0E00">
        <w:rPr>
          <w:rFonts w:eastAsia="Times New Roman" w:cs="Times New Roman"/>
          <w:color w:val="191A1E"/>
          <w:szCs w:val="20"/>
          <w:lang w:eastAsia="es-ES"/>
        </w:rPr>
        <w:t>“Las referencias pictóricas y la ordenación simbólica del espacio pretendían describir los acontecimientos citados desde una óptica que </w:t>
      </w:r>
      <w:r w:rsidRPr="003B0E00">
        <w:rPr>
          <w:rFonts w:eastAsia="Times New Roman" w:cs="Times New Roman"/>
          <w:b/>
          <w:bCs/>
          <w:color w:val="191A1E"/>
          <w:szCs w:val="20"/>
          <w:lang w:eastAsia="es-ES"/>
        </w:rPr>
        <w:t>descartase tanto la neutralidad aséptica como la retórica sentimental”</w:t>
      </w:r>
      <w:r w:rsidRPr="003B0E00">
        <w:rPr>
          <w:rFonts w:eastAsia="Times New Roman" w:cs="Times New Roman"/>
          <w:color w:val="191A1E"/>
          <w:szCs w:val="20"/>
          <w:lang w:eastAsia="es-ES"/>
        </w:rPr>
        <w:t>, escribe el grupo sobre la serie a la que nos referimos. </w:t>
      </w:r>
      <w:r w:rsidRPr="003B0E00">
        <w:rPr>
          <w:rFonts w:eastAsia="Times New Roman" w:cs="Times New Roman"/>
          <w:i/>
          <w:iCs/>
          <w:color w:val="191A1E"/>
          <w:szCs w:val="20"/>
          <w:lang w:eastAsia="es-ES"/>
        </w:rPr>
        <w:t>El paredón</w:t>
      </w:r>
      <w:r w:rsidRPr="003B0E00">
        <w:rPr>
          <w:rFonts w:eastAsia="Times New Roman" w:cs="Times New Roman"/>
          <w:color w:val="191A1E"/>
          <w:szCs w:val="20"/>
          <w:lang w:eastAsia="es-ES"/>
        </w:rPr>
        <w:t xml:space="preserve"> fue </w:t>
      </w:r>
      <w:proofErr w:type="gramStart"/>
      <w:r w:rsidRPr="003B0E00">
        <w:rPr>
          <w:rFonts w:eastAsia="Times New Roman" w:cs="Times New Roman"/>
          <w:color w:val="191A1E"/>
          <w:szCs w:val="20"/>
          <w:lang w:eastAsia="es-ES"/>
        </w:rPr>
        <w:t>concebida</w:t>
      </w:r>
      <w:proofErr w:type="gramEnd"/>
      <w:r w:rsidRPr="003B0E00">
        <w:rPr>
          <w:rFonts w:eastAsia="Times New Roman" w:cs="Times New Roman"/>
          <w:color w:val="191A1E"/>
          <w:szCs w:val="20"/>
          <w:lang w:eastAsia="es-ES"/>
        </w:rPr>
        <w:t xml:space="preserve"> como un documentalismo simbólico, con elementos constantes en la serie (franja de luto del ángulo, ojos del personaje tapados por un rectángulo negro, calendario y paleta rota). Repetidos con un tratamiento mucho más frío y sintético que otras obras suyas como las cargas policiales parodiadas en el gran lienzo </w:t>
      </w:r>
      <w:proofErr w:type="spellStart"/>
      <w:r w:rsidRPr="003B0E00">
        <w:rPr>
          <w:rFonts w:eastAsia="Times New Roman" w:cs="Times New Roman"/>
          <w:i/>
          <w:iCs/>
          <w:color w:val="191A1E"/>
          <w:szCs w:val="20"/>
          <w:lang w:eastAsia="es-ES"/>
        </w:rPr>
        <w:t>Pim</w:t>
      </w:r>
      <w:proofErr w:type="spellEnd"/>
      <w:r w:rsidRPr="003B0E00">
        <w:rPr>
          <w:rFonts w:eastAsia="Times New Roman" w:cs="Times New Roman"/>
          <w:i/>
          <w:iCs/>
          <w:color w:val="191A1E"/>
          <w:szCs w:val="20"/>
          <w:lang w:eastAsia="es-ES"/>
        </w:rPr>
        <w:t>-</w:t>
      </w:r>
      <w:proofErr w:type="spellStart"/>
      <w:r w:rsidRPr="003B0E00">
        <w:rPr>
          <w:rFonts w:eastAsia="Times New Roman" w:cs="Times New Roman"/>
          <w:i/>
          <w:iCs/>
          <w:color w:val="191A1E"/>
          <w:szCs w:val="20"/>
          <w:lang w:eastAsia="es-ES"/>
        </w:rPr>
        <w:t>Pam</w:t>
      </w:r>
      <w:proofErr w:type="spellEnd"/>
      <w:r w:rsidRPr="003B0E00">
        <w:rPr>
          <w:rFonts w:eastAsia="Times New Roman" w:cs="Times New Roman"/>
          <w:i/>
          <w:iCs/>
          <w:color w:val="191A1E"/>
          <w:szCs w:val="20"/>
          <w:lang w:eastAsia="es-ES"/>
        </w:rPr>
        <w:t>-Pop</w:t>
      </w:r>
      <w:r w:rsidRPr="003B0E00">
        <w:rPr>
          <w:rFonts w:eastAsia="Times New Roman" w:cs="Times New Roman"/>
          <w:color w:val="191A1E"/>
          <w:szCs w:val="20"/>
          <w:lang w:eastAsia="es-ES"/>
        </w:rPr>
        <w:t>.</w:t>
      </w:r>
    </w:p>
    <w:p w:rsidR="003B0E00" w:rsidRPr="003B0E00" w:rsidRDefault="003B0E00" w:rsidP="003B0E00">
      <w:pPr>
        <w:textAlignment w:val="baseline"/>
        <w:rPr>
          <w:rFonts w:eastAsia="Times New Roman" w:cs="Times New Roman"/>
          <w:color w:val="191A1E"/>
          <w:szCs w:val="20"/>
          <w:lang w:eastAsia="es-ES"/>
        </w:rPr>
      </w:pPr>
      <w:r w:rsidRPr="003B0E00">
        <w:rPr>
          <w:rFonts w:eastAsia="Times New Roman" w:cs="Times New Roman"/>
          <w:color w:val="191A1E"/>
          <w:szCs w:val="20"/>
          <w:lang w:eastAsia="es-ES"/>
        </w:rPr>
        <w:t>Nunca abandonaron el componente político y, aunque resulte paradójico, </w:t>
      </w:r>
      <w:r w:rsidRPr="003B0E00">
        <w:rPr>
          <w:rFonts w:eastAsia="Times New Roman" w:cs="Times New Roman"/>
          <w:b/>
          <w:bCs/>
          <w:color w:val="191A1E"/>
          <w:szCs w:val="20"/>
          <w:lang w:eastAsia="es-ES"/>
        </w:rPr>
        <w:t>les perjudicó</w:t>
      </w:r>
      <w:r w:rsidRPr="003B0E00">
        <w:rPr>
          <w:rFonts w:eastAsia="Times New Roman" w:cs="Times New Roman"/>
          <w:color w:val="191A1E"/>
          <w:szCs w:val="20"/>
          <w:lang w:eastAsia="es-ES"/>
        </w:rPr>
        <w:t> en los primeros años sin dictador. A finales de los setenta se empezó a </w:t>
      </w:r>
      <w:r w:rsidRPr="003B0E00">
        <w:rPr>
          <w:rFonts w:eastAsia="Times New Roman" w:cs="Times New Roman"/>
          <w:b/>
          <w:bCs/>
          <w:color w:val="191A1E"/>
          <w:szCs w:val="20"/>
          <w:lang w:eastAsia="es-ES"/>
        </w:rPr>
        <w:t>rechazar “un arte de naturaleza política”</w:t>
      </w:r>
      <w:r w:rsidRPr="003B0E00">
        <w:rPr>
          <w:rFonts w:eastAsia="Times New Roman" w:cs="Times New Roman"/>
          <w:color w:val="191A1E"/>
          <w:szCs w:val="20"/>
          <w:lang w:eastAsia="es-ES"/>
        </w:rPr>
        <w:t>, explica el historiador del arte </w:t>
      </w:r>
      <w:r w:rsidRPr="003B0E00">
        <w:rPr>
          <w:rFonts w:eastAsia="Times New Roman" w:cs="Times New Roman"/>
          <w:b/>
          <w:bCs/>
          <w:color w:val="191A1E"/>
          <w:szCs w:val="20"/>
          <w:lang w:eastAsia="es-ES"/>
        </w:rPr>
        <w:t>Valeriano Bozal</w:t>
      </w:r>
      <w:r w:rsidRPr="003B0E00">
        <w:rPr>
          <w:rFonts w:eastAsia="Times New Roman" w:cs="Times New Roman"/>
          <w:color w:val="191A1E"/>
          <w:szCs w:val="20"/>
          <w:lang w:eastAsia="es-ES"/>
        </w:rPr>
        <w:t>. “La afirmación de </w:t>
      </w:r>
      <w:r w:rsidRPr="003B0E00">
        <w:rPr>
          <w:rFonts w:eastAsia="Times New Roman" w:cs="Times New Roman"/>
          <w:b/>
          <w:bCs/>
          <w:color w:val="191A1E"/>
          <w:szCs w:val="20"/>
          <w:lang w:eastAsia="es-ES"/>
        </w:rPr>
        <w:t>lo privado frente a lo público</w:t>
      </w:r>
      <w:r w:rsidRPr="003B0E00">
        <w:rPr>
          <w:rFonts w:eastAsia="Times New Roman" w:cs="Times New Roman"/>
          <w:color w:val="191A1E"/>
          <w:szCs w:val="20"/>
          <w:lang w:eastAsia="es-ES"/>
        </w:rPr>
        <w:t>, que caracterizó al arte llamado de los “ochenta” chocaba frontalmente con las pinturas del Equipo”. Porque para ese momento España debía ser una fiesta, una Movida. Este es el motivo por el que, según cuenta Bozal, </w:t>
      </w:r>
      <w:r w:rsidRPr="003B0E00">
        <w:rPr>
          <w:rFonts w:eastAsia="Times New Roman" w:cs="Times New Roman"/>
          <w:i/>
          <w:iCs/>
          <w:color w:val="191A1E"/>
          <w:szCs w:val="20"/>
          <w:lang w:eastAsia="es-ES"/>
        </w:rPr>
        <w:t>Variaciones sobre un paredón</w:t>
      </w:r>
      <w:r w:rsidRPr="003B0E00">
        <w:rPr>
          <w:rFonts w:eastAsia="Times New Roman" w:cs="Times New Roman"/>
          <w:color w:val="191A1E"/>
          <w:szCs w:val="20"/>
          <w:lang w:eastAsia="es-ES"/>
        </w:rPr>
        <w:t> “fue acogida con frialdad”.</w:t>
      </w:r>
    </w:p>
    <w:p w:rsidR="003B0E00" w:rsidRDefault="003B0E00" w:rsidP="003B0E00">
      <w:pPr>
        <w:textAlignment w:val="baseline"/>
        <w:outlineLvl w:val="2"/>
        <w:rPr>
          <w:rFonts w:eastAsia="Times New Roman" w:cs="Times New Roman"/>
          <w:color w:val="000000"/>
          <w:spacing w:val="-8"/>
          <w:szCs w:val="20"/>
          <w:lang w:eastAsia="es-ES"/>
        </w:rPr>
      </w:pPr>
    </w:p>
    <w:p w:rsidR="003B0E00" w:rsidRPr="003B0E00" w:rsidRDefault="003B0E00" w:rsidP="003B0E00">
      <w:pPr>
        <w:textAlignment w:val="baseline"/>
        <w:outlineLvl w:val="2"/>
        <w:rPr>
          <w:rFonts w:eastAsia="Times New Roman" w:cs="Times New Roman"/>
          <w:color w:val="000000"/>
          <w:spacing w:val="-8"/>
          <w:szCs w:val="20"/>
          <w:lang w:eastAsia="es-ES"/>
        </w:rPr>
      </w:pPr>
      <w:r w:rsidRPr="003B0E00">
        <w:rPr>
          <w:rFonts w:eastAsia="Times New Roman" w:cs="Times New Roman"/>
          <w:color w:val="000000"/>
          <w:spacing w:val="-8"/>
          <w:szCs w:val="20"/>
          <w:lang w:eastAsia="es-ES"/>
        </w:rPr>
        <w:t>Olvidados en los almacenes del museo</w:t>
      </w:r>
    </w:p>
    <w:p w:rsidR="003B0E00" w:rsidRPr="003B0E00" w:rsidRDefault="003B0E00" w:rsidP="003B0E00">
      <w:pPr>
        <w:textAlignment w:val="baseline"/>
        <w:rPr>
          <w:rFonts w:eastAsia="Times New Roman" w:cs="Times New Roman"/>
          <w:color w:val="191A1E"/>
          <w:szCs w:val="20"/>
          <w:lang w:eastAsia="es-ES"/>
        </w:rPr>
      </w:pPr>
      <w:r w:rsidRPr="003B0E00">
        <w:rPr>
          <w:rFonts w:eastAsia="Times New Roman" w:cs="Times New Roman"/>
          <w:color w:val="191A1E"/>
          <w:szCs w:val="20"/>
          <w:lang w:eastAsia="es-ES"/>
        </w:rPr>
        <w:t>Los diez cuadros se diseminaron por todo el mundo, en el Museo Reina Sofía quedó uno. Que no se expone, que no se muestra, que </w:t>
      </w:r>
      <w:r w:rsidRPr="003B0E00">
        <w:rPr>
          <w:rFonts w:eastAsia="Times New Roman" w:cs="Times New Roman"/>
          <w:b/>
          <w:bCs/>
          <w:color w:val="191A1E"/>
          <w:szCs w:val="20"/>
          <w:lang w:eastAsia="es-ES"/>
        </w:rPr>
        <w:t>duerme en los almacenes en días que reclaman su presencia</w:t>
      </w:r>
      <w:r w:rsidRPr="003B0E00">
        <w:rPr>
          <w:rFonts w:eastAsia="Times New Roman" w:cs="Times New Roman"/>
          <w:color w:val="191A1E"/>
          <w:szCs w:val="20"/>
          <w:lang w:eastAsia="es-ES"/>
        </w:rPr>
        <w:t>, que piden sus enseñanzas para que no nos dé por pensar que la libertad de expresión es un regalo. Es una pelea. Una pelea pop, una pintura-pintura con carga explosiva. Desde el museo aclaran que no está previsto que el cuadro reflote al privilegio de la visibilidad, ni siquiera con la ampliación de espacios.</w:t>
      </w:r>
    </w:p>
    <w:p w:rsidR="003B0E00" w:rsidRPr="003B0E00" w:rsidRDefault="003B0E00" w:rsidP="003B0E00">
      <w:pPr>
        <w:textAlignment w:val="baseline"/>
        <w:rPr>
          <w:rFonts w:eastAsia="Times New Roman" w:cs="Times New Roman"/>
          <w:color w:val="191A1E"/>
          <w:szCs w:val="20"/>
          <w:lang w:eastAsia="es-ES"/>
        </w:rPr>
      </w:pPr>
      <w:r w:rsidRPr="003B0E00">
        <w:rPr>
          <w:rFonts w:eastAsia="Times New Roman" w:cs="Times New Roman"/>
          <w:color w:val="191A1E"/>
          <w:szCs w:val="20"/>
          <w:lang w:eastAsia="es-ES"/>
        </w:rPr>
        <w:t>Los colores acrílicos se ensamblan unos sobre otros, como planos independientes, sin las huellas propias del artista. Como si tuvieran espíritu de collage, no de pintura. Hacen que lo cañí y lo pop se magreen. </w:t>
      </w:r>
      <w:r w:rsidRPr="003B0E00">
        <w:rPr>
          <w:rFonts w:eastAsia="Times New Roman" w:cs="Times New Roman"/>
          <w:b/>
          <w:bCs/>
          <w:color w:val="191A1E"/>
          <w:szCs w:val="20"/>
          <w:lang w:eastAsia="es-ES"/>
        </w:rPr>
        <w:t>Mezclan a Batman con caballeros del Siglo de Oro</w:t>
      </w:r>
      <w:r w:rsidRPr="003B0E00">
        <w:rPr>
          <w:rFonts w:eastAsia="Times New Roman" w:cs="Times New Roman"/>
          <w:color w:val="191A1E"/>
          <w:szCs w:val="20"/>
          <w:lang w:eastAsia="es-ES"/>
        </w:rPr>
        <w:t>. Figuras de entonces actuando como figuras políticas del presente. Aparentemente simples y sencillos, fáciles y de consumo rápido, son una broma helada que </w:t>
      </w:r>
      <w:r w:rsidRPr="003B0E00">
        <w:rPr>
          <w:rFonts w:eastAsia="Times New Roman" w:cs="Times New Roman"/>
          <w:b/>
          <w:bCs/>
          <w:color w:val="191A1E"/>
          <w:szCs w:val="20"/>
          <w:lang w:eastAsia="es-ES"/>
        </w:rPr>
        <w:t>atacan a la caspa y lo rancio de la Marca España</w:t>
      </w:r>
      <w:r w:rsidRPr="003B0E00">
        <w:rPr>
          <w:rFonts w:eastAsia="Times New Roman" w:cs="Times New Roman"/>
          <w:color w:val="191A1E"/>
          <w:szCs w:val="20"/>
          <w:lang w:eastAsia="es-ES"/>
        </w:rPr>
        <w:t>. La misma que nos sigue espantando. La misma que justificó la retirada de las obras de Sierra de las paredes de ARCO.</w:t>
      </w:r>
    </w:p>
    <w:p w:rsidR="003B0E00" w:rsidRDefault="003B0E00" w:rsidP="003B0E00">
      <w:pPr>
        <w:textAlignment w:val="baseline"/>
        <w:outlineLvl w:val="2"/>
        <w:rPr>
          <w:rFonts w:eastAsia="Times New Roman" w:cs="Times New Roman"/>
          <w:color w:val="000000"/>
          <w:spacing w:val="-8"/>
          <w:szCs w:val="20"/>
          <w:lang w:eastAsia="es-ES"/>
        </w:rPr>
      </w:pPr>
    </w:p>
    <w:p w:rsidR="003B0E00" w:rsidRPr="003B0E00" w:rsidRDefault="003B0E00" w:rsidP="003B0E00">
      <w:pPr>
        <w:textAlignment w:val="baseline"/>
        <w:outlineLvl w:val="2"/>
        <w:rPr>
          <w:rFonts w:eastAsia="Times New Roman" w:cs="Times New Roman"/>
          <w:color w:val="000000"/>
          <w:spacing w:val="-8"/>
          <w:szCs w:val="20"/>
          <w:lang w:eastAsia="es-ES"/>
        </w:rPr>
      </w:pPr>
      <w:r w:rsidRPr="003B0E00">
        <w:rPr>
          <w:rFonts w:eastAsia="Times New Roman" w:cs="Times New Roman"/>
          <w:color w:val="000000"/>
          <w:spacing w:val="-8"/>
          <w:szCs w:val="20"/>
          <w:lang w:eastAsia="es-ES"/>
        </w:rPr>
        <w:t>Color político</w:t>
      </w:r>
    </w:p>
    <w:p w:rsidR="003B0E00" w:rsidRDefault="003B0E00" w:rsidP="003B0E00">
      <w:pPr>
        <w:textAlignment w:val="baseline"/>
        <w:rPr>
          <w:rFonts w:eastAsia="Times New Roman" w:cs="Times New Roman"/>
          <w:color w:val="191A1E"/>
          <w:szCs w:val="20"/>
          <w:lang w:eastAsia="es-ES"/>
        </w:rPr>
      </w:pPr>
      <w:r w:rsidRPr="003B0E00">
        <w:rPr>
          <w:rFonts w:eastAsia="Times New Roman" w:cs="Times New Roman"/>
          <w:color w:val="191A1E"/>
          <w:szCs w:val="20"/>
          <w:lang w:eastAsia="es-ES"/>
        </w:rPr>
        <w:t>Con una pintura hasta arriba de política, llena de consignas antifranquistas y de un humor, un sarcasmo y una ironía grotesca que los parapeta de la provocación barata, meten el cine y la publicidad hasta la cocina de lo gris. Un poco de color para respirar, color para pensar en contra de quienes se ofrecen voluntarios a fusilar, en contra de quienes firman la muerte. “Los Crónica hicieron obras que hoy dejarían perplejos al personal”, cuenta el crítico y filósofo </w:t>
      </w:r>
      <w:r w:rsidRPr="003B0E00">
        <w:rPr>
          <w:rFonts w:eastAsia="Times New Roman" w:cs="Times New Roman"/>
          <w:b/>
          <w:bCs/>
          <w:color w:val="191A1E"/>
          <w:szCs w:val="20"/>
          <w:lang w:eastAsia="es-ES"/>
        </w:rPr>
        <w:t>Fernando Castro Flores</w:t>
      </w:r>
      <w:r w:rsidRPr="003B0E00">
        <w:rPr>
          <w:rFonts w:eastAsia="Times New Roman" w:cs="Times New Roman"/>
          <w:color w:val="191A1E"/>
          <w:szCs w:val="20"/>
          <w:lang w:eastAsia="es-ES"/>
        </w:rPr>
        <w:t xml:space="preserve">. “Los valoramos poco, pero son uno de los hitos del pop europeo. Tienen algo netamente valenciano y </w:t>
      </w:r>
      <w:proofErr w:type="spellStart"/>
      <w:r w:rsidRPr="003B0E00">
        <w:rPr>
          <w:rFonts w:eastAsia="Times New Roman" w:cs="Times New Roman"/>
          <w:color w:val="191A1E"/>
          <w:szCs w:val="20"/>
          <w:lang w:eastAsia="es-ES"/>
        </w:rPr>
        <w:t>berlanguiano</w:t>
      </w:r>
      <w:proofErr w:type="spellEnd"/>
      <w:r w:rsidRPr="003B0E00">
        <w:rPr>
          <w:rFonts w:eastAsia="Times New Roman" w:cs="Times New Roman"/>
          <w:color w:val="191A1E"/>
          <w:szCs w:val="20"/>
          <w:lang w:eastAsia="es-ES"/>
        </w:rPr>
        <w:t>, pero con mucho más humor”.</w:t>
      </w:r>
    </w:p>
    <w:p w:rsidR="003B0E00" w:rsidRPr="003B0E00" w:rsidRDefault="003B0E00" w:rsidP="003B0E00">
      <w:pPr>
        <w:textAlignment w:val="baseline"/>
        <w:rPr>
          <w:rFonts w:eastAsia="Times New Roman" w:cs="Times New Roman"/>
          <w:color w:val="191A1E"/>
          <w:szCs w:val="20"/>
          <w:lang w:eastAsia="es-ES"/>
        </w:rPr>
      </w:pPr>
      <w:r w:rsidRPr="003B0E00">
        <w:rPr>
          <w:rFonts w:eastAsia="Times New Roman" w:cs="Times New Roman"/>
          <w:color w:val="191A1E"/>
          <w:szCs w:val="20"/>
          <w:lang w:eastAsia="es-ES"/>
        </w:rPr>
        <w:t xml:space="preserve">Para Castro Flores el arte crítico político actual es “muy pretencioso y </w:t>
      </w:r>
      <w:proofErr w:type="spellStart"/>
      <w:r w:rsidRPr="003B0E00">
        <w:rPr>
          <w:rFonts w:eastAsia="Times New Roman" w:cs="Times New Roman"/>
          <w:color w:val="191A1E"/>
          <w:szCs w:val="20"/>
          <w:lang w:eastAsia="es-ES"/>
        </w:rPr>
        <w:t>seriote</w:t>
      </w:r>
      <w:proofErr w:type="spellEnd"/>
      <w:r w:rsidRPr="003B0E00">
        <w:rPr>
          <w:rFonts w:eastAsia="Times New Roman" w:cs="Times New Roman"/>
          <w:color w:val="191A1E"/>
          <w:szCs w:val="20"/>
          <w:lang w:eastAsia="es-ES"/>
        </w:rPr>
        <w:t>”: “Sierra es el rey de lo perogrullesco. Su pieza de presos políticos podría haber quedado en anécdota si no hubiese sido por IFEMA, ARCO y su galerista. La han convertido en una pieza fundamental de la historia del arte político español. Son los políticos los que han dotado de contenido a una pieza insulsa. No hay nada mejor para un artista provocador que la censura”, añade.</w:t>
      </w:r>
    </w:p>
    <w:p w:rsidR="003B0E00" w:rsidRDefault="003B0E00" w:rsidP="003B0E00">
      <w:pPr>
        <w:textAlignment w:val="baseline"/>
        <w:outlineLvl w:val="2"/>
        <w:rPr>
          <w:rFonts w:eastAsia="Times New Roman" w:cs="Times New Roman"/>
          <w:color w:val="000000"/>
          <w:spacing w:val="-8"/>
          <w:szCs w:val="20"/>
          <w:lang w:eastAsia="es-ES"/>
        </w:rPr>
      </w:pPr>
    </w:p>
    <w:p w:rsidR="003B0E00" w:rsidRPr="003B0E00" w:rsidRDefault="003B0E00" w:rsidP="003B0E00">
      <w:pPr>
        <w:textAlignment w:val="baseline"/>
        <w:outlineLvl w:val="2"/>
        <w:rPr>
          <w:rFonts w:eastAsia="Times New Roman" w:cs="Times New Roman"/>
          <w:color w:val="000000"/>
          <w:spacing w:val="-8"/>
          <w:szCs w:val="20"/>
          <w:lang w:eastAsia="es-ES"/>
        </w:rPr>
      </w:pPr>
      <w:r w:rsidRPr="003B0E00">
        <w:rPr>
          <w:rFonts w:eastAsia="Times New Roman" w:cs="Times New Roman"/>
          <w:color w:val="000000"/>
          <w:spacing w:val="-8"/>
          <w:szCs w:val="20"/>
          <w:lang w:eastAsia="es-ES"/>
        </w:rPr>
        <w:t>Cobardes sin batalla</w:t>
      </w:r>
    </w:p>
    <w:p w:rsidR="003B0E00" w:rsidRPr="003B0E00" w:rsidRDefault="003B0E00" w:rsidP="003B0E00">
      <w:pPr>
        <w:textAlignment w:val="baseline"/>
        <w:rPr>
          <w:rFonts w:eastAsia="Times New Roman" w:cs="Times New Roman"/>
          <w:color w:val="191A1E"/>
          <w:szCs w:val="20"/>
          <w:lang w:eastAsia="es-ES"/>
        </w:rPr>
      </w:pPr>
      <w:r w:rsidRPr="003B0E00">
        <w:rPr>
          <w:rFonts w:eastAsia="Times New Roman" w:cs="Times New Roman"/>
          <w:color w:val="191A1E"/>
          <w:szCs w:val="20"/>
          <w:lang w:eastAsia="es-ES"/>
        </w:rPr>
        <w:t xml:space="preserve">Recuerda que en los setenta le echaron entre </w:t>
      </w:r>
      <w:proofErr w:type="gramStart"/>
      <w:r w:rsidRPr="003B0E00">
        <w:rPr>
          <w:rFonts w:eastAsia="Times New Roman" w:cs="Times New Roman"/>
          <w:color w:val="191A1E"/>
          <w:szCs w:val="20"/>
          <w:lang w:eastAsia="es-ES"/>
        </w:rPr>
        <w:t>todos coraje</w:t>
      </w:r>
      <w:proofErr w:type="gramEnd"/>
      <w:r w:rsidRPr="003B0E00">
        <w:rPr>
          <w:rFonts w:eastAsia="Times New Roman" w:cs="Times New Roman"/>
          <w:color w:val="191A1E"/>
          <w:szCs w:val="20"/>
          <w:lang w:eastAsia="es-ES"/>
        </w:rPr>
        <w:t xml:space="preserve"> y se colaron por las grietas que los franquistas dejaban para simular el aperturismo y las libertades. Algo que tampoco ha pasado </w:t>
      </w:r>
      <w:r w:rsidRPr="003B0E00">
        <w:rPr>
          <w:rFonts w:eastAsia="Times New Roman" w:cs="Times New Roman"/>
          <w:color w:val="191A1E"/>
          <w:szCs w:val="20"/>
          <w:lang w:eastAsia="es-ES"/>
        </w:rPr>
        <w:lastRenderedPageBreak/>
        <w:t>en ARCO, ni con los galeristas, que mandaron un comunicado a la semana de los hechos y tres días después de haber cerrado la feria, ni con la representante de Sierra. Para Castro Helga de Alvear ha sido tan culpable como Sierra de no señalar a su galerista. “Que una mujer mega millonaria tenga miedo de no volver a ARCO al año siguiente roza la actitud más siniestra. Entre todos asaron la manteca”, explica.</w:t>
      </w:r>
    </w:p>
    <w:p w:rsidR="003B0E00" w:rsidRPr="003B0E00" w:rsidRDefault="003B0E00" w:rsidP="003B0E00">
      <w:pPr>
        <w:textAlignment w:val="baseline"/>
        <w:rPr>
          <w:rFonts w:eastAsia="Times New Roman" w:cs="Times New Roman"/>
          <w:color w:val="191A1E"/>
          <w:szCs w:val="20"/>
          <w:lang w:eastAsia="es-ES"/>
        </w:rPr>
      </w:pPr>
      <w:r w:rsidRPr="003B0E00">
        <w:rPr>
          <w:rFonts w:eastAsia="Times New Roman" w:cs="Times New Roman"/>
          <w:color w:val="191A1E"/>
          <w:szCs w:val="20"/>
          <w:lang w:eastAsia="es-ES"/>
        </w:rPr>
        <w:t>Los Crónica no son puros ni espirituales. No procuran la revelación ascética ni lo pretenden, pero lograron que el arte dejara de ser sólo un acto estético para volverse un acto social y cuando más se necesitaba. Son iconos ácidos que se lo habrían pasado pipa con </w:t>
      </w:r>
      <w:r w:rsidRPr="003B0E00">
        <w:rPr>
          <w:rFonts w:eastAsia="Times New Roman" w:cs="Times New Roman"/>
          <w:b/>
          <w:bCs/>
          <w:color w:val="191A1E"/>
          <w:szCs w:val="20"/>
          <w:lang w:eastAsia="es-ES"/>
        </w:rPr>
        <w:t>Mariano Rajoy</w:t>
      </w:r>
      <w:r w:rsidRPr="003B0E00">
        <w:rPr>
          <w:rFonts w:eastAsia="Times New Roman" w:cs="Times New Roman"/>
          <w:color w:val="191A1E"/>
          <w:szCs w:val="20"/>
          <w:lang w:eastAsia="es-ES"/>
        </w:rPr>
        <w:t>. Gracias a ellos sabemos que el arte puede ser todo, pero que también es un fenómeno cotidiano, atado a la actualidad. Que el arte es comunicación (no sólo revelación), que lanza ideas como eslóganes, que prepara mensajes como anuncios y presenta posiciones como titulares. Que es un campo de batalla del que debes salir tocado.</w:t>
      </w:r>
    </w:p>
    <w:p w:rsidR="003B0E00" w:rsidRPr="003B0E00" w:rsidRDefault="003B0E00" w:rsidP="003B0E00">
      <w:pPr>
        <w:textAlignment w:val="baseline"/>
        <w:rPr>
          <w:rFonts w:eastAsia="Times New Roman" w:cs="Times New Roman"/>
          <w:color w:val="191A1E"/>
          <w:szCs w:val="20"/>
          <w:lang w:eastAsia="es-ES"/>
        </w:rPr>
      </w:pPr>
      <w:r w:rsidRPr="003B0E00">
        <w:rPr>
          <w:rFonts w:eastAsia="Times New Roman" w:cs="Times New Roman"/>
          <w:color w:val="191A1E"/>
          <w:szCs w:val="20"/>
          <w:lang w:eastAsia="es-ES"/>
        </w:rPr>
        <w:t xml:space="preserve">Equipo Crónica aprovechó su púlpito privilegiado para reclamar, proclamar, ofrecer y ofender, como ahora hizo Santiago Sierra. Como fariseos que predican sobre lo que ya sabemos: lo feo e injusto que es el mundo. Los Crónica se pusieron el antifaz de agente social y se impusieron un verbo: desenmascarar. La forma es mínima y el asunto es máximo. ¿Habría censurado Clemente González Soler esta obra de Equipo Crónica si se hubiesen expuesto las diez pinturas en una de las paredes de ARCO? No, porque no la habría entendido. No, porque sólo entra </w:t>
      </w:r>
      <w:proofErr w:type="spellStart"/>
      <w:r w:rsidRPr="003B0E00">
        <w:rPr>
          <w:rFonts w:eastAsia="Times New Roman" w:cs="Times New Roman"/>
          <w:color w:val="191A1E"/>
          <w:szCs w:val="20"/>
          <w:lang w:eastAsia="es-ES"/>
        </w:rPr>
        <w:t>a</w:t>
      </w:r>
      <w:proofErr w:type="spellEnd"/>
      <w:r w:rsidRPr="003B0E00">
        <w:rPr>
          <w:rFonts w:eastAsia="Times New Roman" w:cs="Times New Roman"/>
          <w:color w:val="191A1E"/>
          <w:szCs w:val="20"/>
          <w:lang w:eastAsia="es-ES"/>
        </w:rPr>
        <w:t xml:space="preserve"> trapo rojo.</w:t>
      </w:r>
    </w:p>
    <w:p w:rsidR="004D67CE" w:rsidRPr="003B0E00" w:rsidRDefault="004D67CE" w:rsidP="003B0E00">
      <w:pPr>
        <w:rPr>
          <w:szCs w:val="20"/>
        </w:rPr>
      </w:pPr>
    </w:p>
    <w:sectPr w:rsidR="004D67CE" w:rsidRPr="003B0E00"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CA5566"/>
    <w:multiLevelType w:val="multilevel"/>
    <w:tmpl w:val="1E68F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3B0E00"/>
    <w:rsid w:val="00020EF2"/>
    <w:rsid w:val="000D6510"/>
    <w:rsid w:val="00197A49"/>
    <w:rsid w:val="001B5C1C"/>
    <w:rsid w:val="001D68CE"/>
    <w:rsid w:val="002A3165"/>
    <w:rsid w:val="002B2B48"/>
    <w:rsid w:val="003446C6"/>
    <w:rsid w:val="003816C3"/>
    <w:rsid w:val="003B0E00"/>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480B"/>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paragraph" w:styleId="Ttulo1">
    <w:name w:val="heading 1"/>
    <w:basedOn w:val="Normal"/>
    <w:link w:val="Ttulo1Car"/>
    <w:uiPriority w:val="9"/>
    <w:qFormat/>
    <w:rsid w:val="003B0E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3B0E00"/>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3B0E00"/>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B0E00"/>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3B0E00"/>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3B0E00"/>
    <w:rPr>
      <w:rFonts w:ascii="Times New Roman" w:eastAsia="Times New Roman" w:hAnsi="Times New Roman" w:cs="Times New Roman"/>
      <w:b/>
      <w:bCs/>
      <w:sz w:val="27"/>
      <w:szCs w:val="27"/>
      <w:lang w:eastAsia="es-ES"/>
    </w:rPr>
  </w:style>
  <w:style w:type="character" w:customStyle="1" w:styleId="article-headertime-date">
    <w:name w:val="article-header__time-date"/>
    <w:basedOn w:val="Fuentedeprrafopredeter"/>
    <w:rsid w:val="003B0E00"/>
  </w:style>
  <w:style w:type="character" w:customStyle="1" w:styleId="article-headertime-hour">
    <w:name w:val="article-header__time-hour"/>
    <w:basedOn w:val="Fuentedeprrafopredeter"/>
    <w:rsid w:val="003B0E00"/>
  </w:style>
  <w:style w:type="character" w:styleId="Hipervnculo">
    <w:name w:val="Hyperlink"/>
    <w:basedOn w:val="Fuentedeprrafopredeter"/>
    <w:uiPriority w:val="99"/>
    <w:semiHidden/>
    <w:unhideWhenUsed/>
    <w:rsid w:val="003B0E00"/>
    <w:rPr>
      <w:color w:val="0000FF"/>
      <w:u w:val="single"/>
    </w:rPr>
  </w:style>
  <w:style w:type="paragraph" w:styleId="DireccinHTML">
    <w:name w:val="HTML Address"/>
    <w:basedOn w:val="Normal"/>
    <w:link w:val="DireccinHTMLCar"/>
    <w:uiPriority w:val="99"/>
    <w:semiHidden/>
    <w:unhideWhenUsed/>
    <w:rsid w:val="003B0E00"/>
    <w:pPr>
      <w:spacing w:before="0" w:after="0" w:line="240" w:lineRule="auto"/>
    </w:pPr>
    <w:rPr>
      <w:rFonts w:ascii="Times New Roman" w:eastAsia="Times New Roman" w:hAnsi="Times New Roman" w:cs="Times New Roman"/>
      <w:i/>
      <w:iCs/>
      <w:sz w:val="24"/>
      <w:szCs w:val="24"/>
      <w:lang w:eastAsia="es-ES"/>
    </w:rPr>
  </w:style>
  <w:style w:type="character" w:customStyle="1" w:styleId="DireccinHTMLCar">
    <w:name w:val="Dirección HTML Car"/>
    <w:basedOn w:val="Fuentedeprrafopredeter"/>
    <w:link w:val="DireccinHTML"/>
    <w:uiPriority w:val="99"/>
    <w:semiHidden/>
    <w:rsid w:val="003B0E00"/>
    <w:rPr>
      <w:rFonts w:ascii="Times New Roman" w:eastAsia="Times New Roman" w:hAnsi="Times New Roman" w:cs="Times New Roman"/>
      <w:i/>
      <w:iCs/>
      <w:sz w:val="24"/>
      <w:szCs w:val="24"/>
      <w:lang w:eastAsia="es-ES"/>
    </w:rPr>
  </w:style>
  <w:style w:type="character" w:customStyle="1" w:styleId="addressauthor">
    <w:name w:val="address__author"/>
    <w:basedOn w:val="Fuentedeprrafopredeter"/>
    <w:rsid w:val="003B0E00"/>
  </w:style>
  <w:style w:type="character" w:customStyle="1" w:styleId="addresstwitter">
    <w:name w:val="address__twitter"/>
    <w:basedOn w:val="Fuentedeprrafopredeter"/>
    <w:rsid w:val="003B0E00"/>
  </w:style>
  <w:style w:type="paragraph" w:styleId="NormalWeb">
    <w:name w:val="Normal (Web)"/>
    <w:basedOn w:val="Normal"/>
    <w:uiPriority w:val="99"/>
    <w:semiHidden/>
    <w:unhideWhenUsed/>
    <w:rsid w:val="003B0E0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3B0E00"/>
    <w:rPr>
      <w:b/>
      <w:bCs/>
    </w:rPr>
  </w:style>
  <w:style w:type="character" w:styleId="nfasis">
    <w:name w:val="Emphasis"/>
    <w:basedOn w:val="Fuentedeprrafopredeter"/>
    <w:uiPriority w:val="20"/>
    <w:qFormat/>
    <w:rsid w:val="003B0E00"/>
    <w:rPr>
      <w:i/>
      <w:iCs/>
    </w:rPr>
  </w:style>
  <w:style w:type="character" w:customStyle="1" w:styleId="mediacounter">
    <w:name w:val="media__counter"/>
    <w:basedOn w:val="Fuentedeprrafopredeter"/>
    <w:rsid w:val="003B0E00"/>
  </w:style>
  <w:style w:type="character" w:customStyle="1" w:styleId="author">
    <w:name w:val="author"/>
    <w:basedOn w:val="Fuentedeprrafopredeter"/>
    <w:rsid w:val="003B0E00"/>
  </w:style>
  <w:style w:type="character" w:customStyle="1" w:styleId="video-label">
    <w:name w:val="video-label"/>
    <w:basedOn w:val="Fuentedeprrafopredeter"/>
    <w:rsid w:val="003B0E00"/>
  </w:style>
  <w:style w:type="character" w:customStyle="1" w:styleId="article-mediacaption-description">
    <w:name w:val="article-media__caption-description"/>
    <w:basedOn w:val="Fuentedeprrafopredeter"/>
    <w:rsid w:val="003B0E00"/>
  </w:style>
  <w:style w:type="paragraph" w:styleId="Textodeglobo">
    <w:name w:val="Balloon Text"/>
    <w:basedOn w:val="Normal"/>
    <w:link w:val="TextodegloboCar"/>
    <w:uiPriority w:val="99"/>
    <w:semiHidden/>
    <w:unhideWhenUsed/>
    <w:rsid w:val="003B0E00"/>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0E0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51064676">
      <w:bodyDiv w:val="1"/>
      <w:marLeft w:val="0"/>
      <w:marRight w:val="0"/>
      <w:marTop w:val="0"/>
      <w:marBottom w:val="0"/>
      <w:divBdr>
        <w:top w:val="none" w:sz="0" w:space="0" w:color="auto"/>
        <w:left w:val="none" w:sz="0" w:space="0" w:color="auto"/>
        <w:bottom w:val="none" w:sz="0" w:space="0" w:color="auto"/>
        <w:right w:val="none" w:sz="0" w:space="0" w:color="auto"/>
      </w:divBdr>
      <w:divsChild>
        <w:div w:id="2032221207">
          <w:marLeft w:val="0"/>
          <w:marRight w:val="0"/>
          <w:marTop w:val="0"/>
          <w:marBottom w:val="429"/>
          <w:divBdr>
            <w:top w:val="none" w:sz="0" w:space="0" w:color="auto"/>
            <w:left w:val="none" w:sz="0" w:space="0" w:color="auto"/>
            <w:bottom w:val="none" w:sz="0" w:space="0" w:color="auto"/>
            <w:right w:val="none" w:sz="0" w:space="0" w:color="auto"/>
          </w:divBdr>
        </w:div>
        <w:div w:id="1469395429">
          <w:marLeft w:val="0"/>
          <w:marRight w:val="0"/>
          <w:marTop w:val="0"/>
          <w:marBottom w:val="429"/>
          <w:divBdr>
            <w:top w:val="none" w:sz="0" w:space="0" w:color="auto"/>
            <w:left w:val="none" w:sz="0" w:space="0" w:color="auto"/>
            <w:bottom w:val="none" w:sz="0" w:space="0" w:color="auto"/>
            <w:right w:val="none" w:sz="0" w:space="0" w:color="auto"/>
          </w:divBdr>
          <w:divsChild>
            <w:div w:id="1836916293">
              <w:marLeft w:val="0"/>
              <w:marRight w:val="0"/>
              <w:marTop w:val="0"/>
              <w:marBottom w:val="0"/>
              <w:divBdr>
                <w:top w:val="none" w:sz="0" w:space="0" w:color="auto"/>
                <w:left w:val="none" w:sz="0" w:space="0" w:color="auto"/>
                <w:bottom w:val="none" w:sz="0" w:space="0" w:color="auto"/>
                <w:right w:val="none" w:sz="0" w:space="0" w:color="auto"/>
              </w:divBdr>
              <w:divsChild>
                <w:div w:id="1993441101">
                  <w:marLeft w:val="0"/>
                  <w:marRight w:val="0"/>
                  <w:marTop w:val="0"/>
                  <w:marBottom w:val="0"/>
                  <w:divBdr>
                    <w:top w:val="none" w:sz="0" w:space="0" w:color="auto"/>
                    <w:left w:val="none" w:sz="0" w:space="0" w:color="auto"/>
                    <w:bottom w:val="none" w:sz="0" w:space="0" w:color="auto"/>
                    <w:right w:val="none" w:sz="0" w:space="0" w:color="auto"/>
                  </w:divBdr>
                  <w:divsChild>
                    <w:div w:id="879056401">
                      <w:marLeft w:val="0"/>
                      <w:marRight w:val="0"/>
                      <w:marTop w:val="0"/>
                      <w:marBottom w:val="0"/>
                      <w:divBdr>
                        <w:top w:val="single" w:sz="6" w:space="8" w:color="DFDFDF"/>
                        <w:left w:val="single" w:sz="6" w:space="8" w:color="DFDFDF"/>
                        <w:bottom w:val="single" w:sz="6" w:space="0" w:color="DFDFDF"/>
                        <w:right w:val="single" w:sz="6" w:space="8" w:color="DFDFDF"/>
                      </w:divBdr>
                      <w:divsChild>
                        <w:div w:id="520775865">
                          <w:marLeft w:val="-167"/>
                          <w:marRight w:val="0"/>
                          <w:marTop w:val="0"/>
                          <w:marBottom w:val="0"/>
                          <w:divBdr>
                            <w:top w:val="none" w:sz="0" w:space="0" w:color="auto"/>
                            <w:left w:val="none" w:sz="0" w:space="0" w:color="auto"/>
                            <w:bottom w:val="none" w:sz="0" w:space="0" w:color="auto"/>
                            <w:right w:val="none" w:sz="0" w:space="0" w:color="auto"/>
                          </w:divBdr>
                          <w:divsChild>
                            <w:div w:id="199055310">
                              <w:marLeft w:val="0"/>
                              <w:marRight w:val="0"/>
                              <w:marTop w:val="0"/>
                              <w:marBottom w:val="0"/>
                              <w:divBdr>
                                <w:top w:val="single" w:sz="2" w:space="0" w:color="A9A9A9"/>
                                <w:left w:val="single" w:sz="2" w:space="0" w:color="A9A9A9"/>
                                <w:bottom w:val="single" w:sz="2" w:space="0" w:color="A9A9A9"/>
                                <w:right w:val="single" w:sz="2" w:space="0" w:color="A9A9A9"/>
                              </w:divBdr>
                              <w:divsChild>
                                <w:div w:id="1430929896">
                                  <w:marLeft w:val="0"/>
                                  <w:marRight w:val="0"/>
                                  <w:marTop w:val="0"/>
                                  <w:marBottom w:val="0"/>
                                  <w:divBdr>
                                    <w:top w:val="none" w:sz="0" w:space="0" w:color="auto"/>
                                    <w:left w:val="none" w:sz="0" w:space="0" w:color="auto"/>
                                    <w:bottom w:val="none" w:sz="0" w:space="0" w:color="auto"/>
                                    <w:right w:val="none" w:sz="0" w:space="0" w:color="auto"/>
                                  </w:divBdr>
                                  <w:divsChild>
                                    <w:div w:id="1293250413">
                                      <w:marLeft w:val="170"/>
                                      <w:marRight w:val="0"/>
                                      <w:marTop w:val="0"/>
                                      <w:marBottom w:val="153"/>
                                      <w:divBdr>
                                        <w:top w:val="single" w:sz="2" w:space="0" w:color="CCCCCC"/>
                                        <w:left w:val="single" w:sz="2" w:space="0" w:color="CCCCCC"/>
                                        <w:bottom w:val="single" w:sz="2" w:space="0" w:color="CCCCCC"/>
                                        <w:right w:val="single" w:sz="2" w:space="0" w:color="CCCCCC"/>
                                      </w:divBdr>
                                    </w:div>
                                  </w:divsChild>
                                </w:div>
                              </w:divsChild>
                            </w:div>
                          </w:divsChild>
                        </w:div>
                      </w:divsChild>
                    </w:div>
                  </w:divsChild>
                </w:div>
              </w:divsChild>
            </w:div>
          </w:divsChild>
        </w:div>
        <w:div w:id="1665930296">
          <w:marLeft w:val="0"/>
          <w:marRight w:val="0"/>
          <w:marTop w:val="0"/>
          <w:marBottom w:val="429"/>
          <w:divBdr>
            <w:top w:val="none" w:sz="0" w:space="0" w:color="auto"/>
            <w:left w:val="none" w:sz="0" w:space="0" w:color="auto"/>
            <w:bottom w:val="none" w:sz="0" w:space="0" w:color="auto"/>
            <w:right w:val="none" w:sz="0" w:space="0" w:color="auto"/>
          </w:divBdr>
          <w:divsChild>
            <w:div w:id="823547639">
              <w:marLeft w:val="0"/>
              <w:marRight w:val="0"/>
              <w:marTop w:val="153"/>
              <w:marBottom w:val="0"/>
              <w:divBdr>
                <w:top w:val="none" w:sz="0" w:space="0" w:color="auto"/>
                <w:left w:val="none" w:sz="0" w:space="0" w:color="auto"/>
                <w:bottom w:val="none" w:sz="0" w:space="0" w:color="auto"/>
                <w:right w:val="none" w:sz="0" w:space="0" w:color="auto"/>
              </w:divBdr>
            </w:div>
          </w:divsChild>
        </w:div>
        <w:div w:id="1781951816">
          <w:marLeft w:val="0"/>
          <w:marRight w:val="0"/>
          <w:marTop w:val="0"/>
          <w:marBottom w:val="429"/>
          <w:divBdr>
            <w:top w:val="none" w:sz="0" w:space="0" w:color="auto"/>
            <w:left w:val="none" w:sz="0" w:space="0" w:color="auto"/>
            <w:bottom w:val="none" w:sz="0" w:space="0" w:color="auto"/>
            <w:right w:val="none" w:sz="0" w:space="0" w:color="auto"/>
          </w:divBdr>
          <w:divsChild>
            <w:div w:id="665940886">
              <w:marLeft w:val="0"/>
              <w:marRight w:val="0"/>
              <w:marTop w:val="153"/>
              <w:marBottom w:val="0"/>
              <w:divBdr>
                <w:top w:val="none" w:sz="0" w:space="0" w:color="auto"/>
                <w:left w:val="none" w:sz="0" w:space="0" w:color="auto"/>
                <w:bottom w:val="none" w:sz="0" w:space="0" w:color="auto"/>
                <w:right w:val="none" w:sz="0" w:space="0" w:color="auto"/>
              </w:divBdr>
            </w:div>
          </w:divsChild>
        </w:div>
        <w:div w:id="957906192">
          <w:marLeft w:val="0"/>
          <w:marRight w:val="0"/>
          <w:marTop w:val="0"/>
          <w:marBottom w:val="429"/>
          <w:divBdr>
            <w:top w:val="none" w:sz="0" w:space="0" w:color="auto"/>
            <w:left w:val="none" w:sz="0" w:space="0" w:color="auto"/>
            <w:bottom w:val="none" w:sz="0" w:space="0" w:color="auto"/>
            <w:right w:val="none" w:sz="0" w:space="0" w:color="auto"/>
          </w:divBdr>
          <w:divsChild>
            <w:div w:id="168445318">
              <w:marLeft w:val="0"/>
              <w:marRight w:val="0"/>
              <w:marTop w:val="153"/>
              <w:marBottom w:val="0"/>
              <w:divBdr>
                <w:top w:val="none" w:sz="0" w:space="0" w:color="auto"/>
                <w:left w:val="none" w:sz="0" w:space="0" w:color="auto"/>
                <w:bottom w:val="none" w:sz="0" w:space="0" w:color="auto"/>
                <w:right w:val="none" w:sz="0" w:space="0" w:color="auto"/>
              </w:divBdr>
            </w:div>
          </w:divsChild>
        </w:div>
        <w:div w:id="1030060780">
          <w:marLeft w:val="0"/>
          <w:marRight w:val="0"/>
          <w:marTop w:val="0"/>
          <w:marBottom w:val="429"/>
          <w:divBdr>
            <w:top w:val="none" w:sz="0" w:space="0" w:color="auto"/>
            <w:left w:val="none" w:sz="0" w:space="0" w:color="auto"/>
            <w:bottom w:val="none" w:sz="0" w:space="0" w:color="auto"/>
            <w:right w:val="none" w:sz="0" w:space="0" w:color="auto"/>
          </w:divBdr>
          <w:divsChild>
            <w:div w:id="1869828790">
              <w:marLeft w:val="0"/>
              <w:marRight w:val="0"/>
              <w:marTop w:val="153"/>
              <w:marBottom w:val="0"/>
              <w:divBdr>
                <w:top w:val="none" w:sz="0" w:space="0" w:color="auto"/>
                <w:left w:val="none" w:sz="0" w:space="0" w:color="auto"/>
                <w:bottom w:val="none" w:sz="0" w:space="0" w:color="auto"/>
                <w:right w:val="none" w:sz="0" w:space="0" w:color="auto"/>
              </w:divBdr>
            </w:div>
          </w:divsChild>
        </w:div>
        <w:div w:id="497813462">
          <w:marLeft w:val="0"/>
          <w:marRight w:val="0"/>
          <w:marTop w:val="0"/>
          <w:marBottom w:val="429"/>
          <w:divBdr>
            <w:top w:val="none" w:sz="0" w:space="0" w:color="auto"/>
            <w:left w:val="none" w:sz="0" w:space="0" w:color="auto"/>
            <w:bottom w:val="none" w:sz="0" w:space="0" w:color="auto"/>
            <w:right w:val="none" w:sz="0" w:space="0" w:color="auto"/>
          </w:divBdr>
          <w:divsChild>
            <w:div w:id="1712069765">
              <w:marLeft w:val="0"/>
              <w:marRight w:val="0"/>
              <w:marTop w:val="153"/>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lespanol.com/cultura/arte/20180226/ifema-convierte-santiago-sierra-rock-star-presos/287972348_0.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lespanol.com/cultura/arte/20180222/arco-da-espalda-santiago-sierra/286972113_0.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lespanol.com/cultura/arte/20180303/presos-politicos-ifema-censuro-franquismo-no-atrevio/288972018_0.html" TargetMode="External"/><Relationship Id="rId11" Type="http://schemas.openxmlformats.org/officeDocument/2006/relationships/image" Target="media/image3.jpeg"/><Relationship Id="rId5" Type="http://schemas.openxmlformats.org/officeDocument/2006/relationships/hyperlink" Target="https://www.elespanol.com/peio_h-_riano/"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1927</Words>
  <Characters>10604</Characters>
  <Application>Microsoft Office Word</Application>
  <DocSecurity>0</DocSecurity>
  <Lines>88</Lines>
  <Paragraphs>25</Paragraphs>
  <ScaleCrop>false</ScaleCrop>
  <Company/>
  <LinksUpToDate>false</LinksUpToDate>
  <CharactersWithSpaces>12506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2019-04-22T22:31:00Z</dcterms:created>
  <dcterms:modified xsi:type="dcterms:W3CDTF">2019-04-22T22:40:00Z</dcterms:modified>
</cp:coreProperties>
</file>