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EED" w:rsidRDefault="00154EED" w:rsidP="00154EED">
      <w:r>
        <w:t xml:space="preserve">MENSAJE UNIVERSAL </w:t>
      </w:r>
    </w:p>
    <w:p w:rsidR="00154EED" w:rsidRDefault="00154EED" w:rsidP="00154EED">
      <w:r>
        <w:t xml:space="preserve">DIARIO RC, </w:t>
      </w:r>
      <w:r w:rsidR="00757D76">
        <w:t>22 DICIEMBRE 2009</w:t>
      </w:r>
    </w:p>
    <w:p w:rsidR="00757D76" w:rsidRDefault="00757D76" w:rsidP="00154EED">
      <w:r>
        <w:t>ANTONIO GARCÍA-TREVIJANO</w:t>
      </w:r>
    </w:p>
    <w:p w:rsidR="00154EED" w:rsidRDefault="00154EED" w:rsidP="00154EED">
      <w:r>
        <w:t xml:space="preserve"> </w:t>
      </w:r>
    </w:p>
    <w:p w:rsidR="00154EED" w:rsidRDefault="00154EED" w:rsidP="00154EED">
      <w:r>
        <w:t>Que entre los romanos existieran delitos inexpiables podría relacionarse con la conversión de Constantino. En todo caso, acogerse a sagrado o a la Iglesia era un camino que no sólo transitaban los malhechores furibundos sino también aquellos que, haciéndose clérigos, se libraban de sus deudas o de pagar tributos. Los monjes que dejaban la vida normal, buscando en Dios su máxima realización personal, son hoy artistas, políticos y ejecutivos, dispuestos a sacrificar lo que sea a su carrera. Estando unida la idea de “progreso” al concepto de las escaleras de mano (la escala de Jacob) no es raro que abunden los trepadores hacia el cielo del “triunfo” material.</w:t>
      </w:r>
    </w:p>
    <w:p w:rsidR="00154EED" w:rsidRDefault="00154EED" w:rsidP="00154EED">
      <w:r>
        <w:t xml:space="preserve">Leibniz pone a salvo la justicia divina y reivindica la bondad de Dios, que sólo permite el mal porque la armonía universal exige su presencia, como en la pintura la luz es evidenciada por la sombra o en la música la consonancia es mucho más apreciada por medio de las disonancias. Pero el mejor de los mundos posibles está más cerca de la guerra de todos contra todos que </w:t>
      </w:r>
      <w:proofErr w:type="spellStart"/>
      <w:r>
        <w:t>Hobbes</w:t>
      </w:r>
      <w:proofErr w:type="spellEnd"/>
      <w:r>
        <w:t xml:space="preserve"> consideraba el estado natural del hombre. El “caballero de la fe”, que era como llamaba </w:t>
      </w:r>
      <w:proofErr w:type="spellStart"/>
      <w:r>
        <w:t>Kierkegaard</w:t>
      </w:r>
      <w:proofErr w:type="spellEnd"/>
      <w:r>
        <w:t xml:space="preserve"> al cristiano de nuestro tiempo, tiene enormes dificultades para cumplir con el imperativo de amar al prójimo en un mundo donde lo corriente no es la mano tendida y el gesto fraternal sino la hostilidad, el cinismo y la indiferencia por todo lo que no afecte directamente a nuestros intereses. Pues bien, en lo que atañe a éstos, las autoridades eclesiásticas españolas ponen el grito en el cielo por el aborto y la desnaturalización del matrimonio, pero en realidad la opresión que sufre la maternidad y la familia radica fundamentalmente en la imposibilidad de satisfacer esa vocación que tienen una mayoría de mujeres y hombres, por falta de medios económicos.</w:t>
      </w:r>
    </w:p>
    <w:p w:rsidR="00CD6EE8" w:rsidRDefault="00154EED" w:rsidP="00154EED">
      <w:r>
        <w:t xml:space="preserve">La actitud de aceptar el mundo tal como es, negándose a incrementar su dolor, pero consintiendo en sufrir individualmente el mal que contiene no debería tener un equivalente colectivo en la resignación ante un Poder despótico. Si el puente que conducía a la política, desde la religión, en los siglos XVI y XVII era la teología </w:t>
      </w:r>
      <w:proofErr w:type="spellStart"/>
      <w:r>
        <w:t>neotomista</w:t>
      </w:r>
      <w:proofErr w:type="spellEnd"/>
      <w:r>
        <w:t>, y en el siglo XX, el que llevó al totalitarismo, consistió en una ideología pseudocientífica que pretendía ser una ciencia universal de la historia y la sociedad, ahora, el camino que podemos emprender es el que va desde la teoría pura de la República Constitucional a la conquista efectiva de la Libertad política.</w:t>
      </w:r>
    </w:p>
    <w:sectPr w:rsidR="00CD6EE8" w:rsidSect="00E10EEF">
      <w:type w:val="continuous"/>
      <w:pgSz w:w="11909" w:h="16834"/>
      <w:pgMar w:top="1134" w:right="1134" w:bottom="1134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66DB3"/>
    <w:multiLevelType w:val="hybridMultilevel"/>
    <w:tmpl w:val="776CE5E0"/>
    <w:lvl w:ilvl="0" w:tplc="77EAB4DE">
      <w:start w:val="1"/>
      <w:numFmt w:val="bullet"/>
      <w:pStyle w:val="Prrafodelista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savePreviewPicture/>
  <w:compat/>
  <w:rsids>
    <w:rsidRoot w:val="00154EED"/>
    <w:rsid w:val="00106231"/>
    <w:rsid w:val="00154EED"/>
    <w:rsid w:val="00203BD4"/>
    <w:rsid w:val="002525B0"/>
    <w:rsid w:val="00300B4D"/>
    <w:rsid w:val="003D00B9"/>
    <w:rsid w:val="00512B77"/>
    <w:rsid w:val="00534988"/>
    <w:rsid w:val="0054350E"/>
    <w:rsid w:val="005E62D0"/>
    <w:rsid w:val="00723453"/>
    <w:rsid w:val="00746952"/>
    <w:rsid w:val="00757D76"/>
    <w:rsid w:val="007B78BC"/>
    <w:rsid w:val="007D4FB6"/>
    <w:rsid w:val="007D67F1"/>
    <w:rsid w:val="00A304E8"/>
    <w:rsid w:val="00AF38CA"/>
    <w:rsid w:val="00B24BAE"/>
    <w:rsid w:val="00B41EF0"/>
    <w:rsid w:val="00B713D0"/>
    <w:rsid w:val="00B77129"/>
    <w:rsid w:val="00BF3E40"/>
    <w:rsid w:val="00C66143"/>
    <w:rsid w:val="00CD4B28"/>
    <w:rsid w:val="00CD6EE8"/>
    <w:rsid w:val="00DD518A"/>
    <w:rsid w:val="00E10EEF"/>
    <w:rsid w:val="00EC6178"/>
    <w:rsid w:val="00FC6084"/>
    <w:rsid w:val="00FE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Cs w:val="22"/>
        <w:lang w:val="es-ES" w:eastAsia="en-US" w:bidi="ar-SA"/>
      </w:rPr>
    </w:rPrDefault>
    <w:pPrDefault>
      <w:pPr>
        <w:spacing w:before="120" w:after="120" w:line="264" w:lineRule="auto"/>
        <w:ind w:left="568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61A"/>
    <w:pPr>
      <w:ind w:left="0" w:firstLine="0"/>
    </w:pPr>
    <w:rPr>
      <w:lang w:val="es-ES_tradnl"/>
    </w:rPr>
  </w:style>
  <w:style w:type="paragraph" w:styleId="Ttulo1">
    <w:name w:val="heading 1"/>
    <w:basedOn w:val="Normal"/>
    <w:next w:val="Normal"/>
    <w:link w:val="Ttulo1Car"/>
    <w:autoRedefine/>
    <w:uiPriority w:val="1"/>
    <w:qFormat/>
    <w:rsid w:val="00FE661A"/>
    <w:pPr>
      <w:keepNext/>
      <w:keepLines/>
      <w:spacing w:before="480" w:after="360"/>
      <w:outlineLvl w:val="0"/>
    </w:pPr>
    <w:rPr>
      <w:rFonts w:eastAsiaTheme="majorEastAsia" w:cstheme="majorBidi"/>
      <w:b/>
      <w:sz w:val="24"/>
      <w:szCs w:val="20"/>
      <w:lang w:val="es-ES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FE661A"/>
    <w:pPr>
      <w:keepNext/>
      <w:keepLines/>
      <w:spacing w:before="360" w:after="240"/>
      <w:ind w:left="284"/>
      <w:outlineLvl w:val="1"/>
    </w:pPr>
    <w:rPr>
      <w:rFonts w:eastAsiaTheme="majorEastAsia" w:cstheme="majorBidi"/>
      <w:b/>
      <w:szCs w:val="26"/>
      <w:lang w:val="es-ES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FE661A"/>
    <w:pPr>
      <w:keepNext/>
      <w:keepLines/>
      <w:spacing w:before="240"/>
      <w:ind w:left="709"/>
      <w:outlineLvl w:val="2"/>
    </w:pPr>
    <w:rPr>
      <w:rFonts w:eastAsiaTheme="majorEastAsia" w:cstheme="majorBidi"/>
      <w:b/>
      <w:i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dice1">
    <w:name w:val="index 1"/>
    <w:basedOn w:val="Normal"/>
    <w:next w:val="Normal"/>
    <w:autoRedefine/>
    <w:uiPriority w:val="99"/>
    <w:semiHidden/>
    <w:unhideWhenUsed/>
    <w:rsid w:val="00746952"/>
    <w:pPr>
      <w:spacing w:before="0" w:after="0" w:line="240" w:lineRule="auto"/>
      <w:ind w:left="200" w:hanging="200"/>
    </w:pPr>
    <w:rPr>
      <w:sz w:val="16"/>
    </w:rPr>
  </w:style>
  <w:style w:type="character" w:customStyle="1" w:styleId="Ttulo1Car">
    <w:name w:val="Título 1 Car"/>
    <w:basedOn w:val="Fuentedeprrafopredeter"/>
    <w:link w:val="Ttulo1"/>
    <w:uiPriority w:val="1"/>
    <w:rsid w:val="00FE661A"/>
    <w:rPr>
      <w:rFonts w:ascii="Verdana" w:eastAsiaTheme="majorEastAsia" w:hAnsi="Verdana" w:cstheme="majorBidi"/>
      <w:b/>
      <w:sz w:val="24"/>
      <w:szCs w:val="2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FE661A"/>
    <w:rPr>
      <w:rFonts w:ascii="Verdana" w:eastAsiaTheme="majorEastAsia" w:hAnsi="Verdana" w:cstheme="majorBidi"/>
      <w:b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FE661A"/>
    <w:rPr>
      <w:rFonts w:ascii="Verdana" w:eastAsiaTheme="majorEastAsia" w:hAnsi="Verdana" w:cstheme="majorBidi"/>
      <w:b/>
      <w:i/>
      <w:sz w:val="20"/>
      <w:szCs w:val="24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FE661A"/>
    <w:pPr>
      <w:pBdr>
        <w:bottom w:val="single" w:sz="8" w:space="4" w:color="4F81BD" w:themeColor="accent1"/>
      </w:pBdr>
      <w:spacing w:before="240" w:after="240" w:line="960" w:lineRule="auto"/>
      <w:contextualSpacing/>
    </w:pPr>
    <w:rPr>
      <w:rFonts w:eastAsiaTheme="majorEastAsia" w:cstheme="majorBidi"/>
      <w:b/>
      <w:color w:val="17365D" w:themeColor="text2" w:themeShade="BF"/>
      <w:spacing w:val="5"/>
      <w:kern w:val="28"/>
      <w:sz w:val="40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E661A"/>
    <w:rPr>
      <w:rFonts w:ascii="Verdana" w:eastAsiaTheme="majorEastAsia" w:hAnsi="Verdana" w:cstheme="majorBidi"/>
      <w:b/>
      <w:color w:val="17365D" w:themeColor="text2" w:themeShade="BF"/>
      <w:spacing w:val="5"/>
      <w:kern w:val="28"/>
      <w:sz w:val="40"/>
      <w:szCs w:val="52"/>
      <w:lang w:val="es-ES_tradnl"/>
    </w:rPr>
  </w:style>
  <w:style w:type="paragraph" w:styleId="Prrafodelista">
    <w:name w:val="List Paragraph"/>
    <w:basedOn w:val="Normal"/>
    <w:autoRedefine/>
    <w:uiPriority w:val="1"/>
    <w:qFormat/>
    <w:rsid w:val="00FE661A"/>
    <w:pPr>
      <w:widowControl w:val="0"/>
      <w:numPr>
        <w:numId w:val="2"/>
      </w:numPr>
      <w:spacing w:line="240" w:lineRule="auto"/>
    </w:pPr>
  </w:style>
  <w:style w:type="paragraph" w:styleId="TtulodeTDC">
    <w:name w:val="TOC Heading"/>
    <w:basedOn w:val="Ttulo1"/>
    <w:next w:val="Normal"/>
    <w:uiPriority w:val="39"/>
    <w:unhideWhenUsed/>
    <w:qFormat/>
    <w:rsid w:val="00FE661A"/>
    <w:pPr>
      <w:spacing w:after="0" w:line="276" w:lineRule="auto"/>
      <w:jc w:val="left"/>
      <w:outlineLvl w:val="9"/>
    </w:pPr>
    <w:rPr>
      <w:rFonts w:asciiTheme="majorHAnsi" w:hAnsiTheme="majorHAnsi"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390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2019-01-26T15:39:00Z</dcterms:created>
  <dcterms:modified xsi:type="dcterms:W3CDTF">2019-01-26T16:08:00Z</dcterms:modified>
</cp:coreProperties>
</file>