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A6A" w:rsidRDefault="00D57A6A" w:rsidP="00D57A6A">
      <w:r>
        <w:t>SE AVIVA LA POLEMICA SOBRE GUINEA</w:t>
      </w:r>
    </w:p>
    <w:p w:rsidR="00D57A6A" w:rsidRDefault="00D57A6A" w:rsidP="00D57A6A">
      <w:r>
        <w:t>DIARIO DE AVISOS.30 OCTUBRE 1976</w:t>
      </w:r>
    </w:p>
    <w:p w:rsidR="00D57A6A" w:rsidRDefault="00D57A6A" w:rsidP="00D57A6A">
      <w:r w:rsidRPr="00D57A6A">
        <w:t>1976.1030.DIARIO DE AVISOS.GUINEA.AGT</w:t>
      </w:r>
    </w:p>
    <w:p w:rsidR="00D57A6A" w:rsidRDefault="00D57A6A" w:rsidP="00D57A6A"/>
    <w:p w:rsidR="00D57A6A" w:rsidRDefault="00D57A6A" w:rsidP="00D57A6A">
      <w:r>
        <w:t>El P.S.O.E. (Partido Socialista Obrero Español) ha enviado una circular a todas las federaciones, secciones y miembros del comité nacional, a la que se acompaña el informe acusatorio contra el señor García Trevijano' redactado por un grupo guineano de la oposición, según anuncia la revista "Blanco y Negro"-. Este informe fue facilitado en su día a la prensa por el propio señor García Trevijano. El citado grupo guineano es de filiación socialista.</w:t>
      </w:r>
    </w:p>
    <w:p w:rsidR="00D57A6A" w:rsidRDefault="00D57A6A" w:rsidP="00D57A6A"/>
    <w:p w:rsidR="00D57A6A" w:rsidRDefault="00D57A6A" w:rsidP="00D57A6A">
      <w:r>
        <w:t>REACCION DE GARCIA TREVIJANO</w:t>
      </w:r>
    </w:p>
    <w:p w:rsidR="00D57A6A" w:rsidRDefault="00D57A6A" w:rsidP="00D57A6A">
      <w:r>
        <w:t xml:space="preserve">El señor García Trevijano reacciona con un escrito en el que puntualiza, entre otras cosas: </w:t>
      </w:r>
    </w:p>
    <w:p w:rsidR="00D57A6A" w:rsidRPr="00D57A6A" w:rsidRDefault="00D57A6A" w:rsidP="00D57A6A">
      <w:pPr>
        <w:rPr>
          <w:b/>
          <w:i/>
          <w:sz w:val="24"/>
          <w:szCs w:val="24"/>
        </w:rPr>
      </w:pPr>
      <w:r w:rsidRPr="00D57A6A">
        <w:rPr>
          <w:b/>
          <w:i/>
          <w:sz w:val="24"/>
          <w:szCs w:val="24"/>
        </w:rPr>
        <w:t>"El PSOE</w:t>
      </w:r>
      <w:r>
        <w:t xml:space="preserve"> — </w:t>
      </w:r>
      <w:r>
        <w:t>dice</w:t>
      </w:r>
      <w:r>
        <w:t xml:space="preserve">— </w:t>
      </w:r>
      <w:r w:rsidRPr="00D57A6A">
        <w:rPr>
          <w:b/>
          <w:i/>
          <w:sz w:val="24"/>
          <w:szCs w:val="24"/>
        </w:rPr>
        <w:t>se ha prestado a esta maniobra del colonialismo español, inexplicablemente unido a la oligarquía económica del Régimen, no tanto porque defienda activamente una política reaccionaria ante el Tercer Mundo, sino para ofrecer mi "cabeza" política al Gobierno en la bandeja del oportunismo reformista que incapaz de concebir la ruptura democrática del Régimen, ha decidido realizar la ruptura antidemocrática de la oposición"</w:t>
      </w:r>
    </w:p>
    <w:p w:rsidR="00D57A6A" w:rsidRDefault="00D57A6A" w:rsidP="00D57A6A">
      <w:r>
        <w:t>El notario Antonio García-Trevijano, anunció también que se querellará en los próximos días contra quince medios informativos de toda España, por fe' que considera "injurias y calumnias" vertidas contra él por el asunto de Guinea.</w:t>
      </w:r>
    </w:p>
    <w:p w:rsidR="00D57A6A" w:rsidRDefault="00D57A6A" w:rsidP="00D57A6A">
      <w:r>
        <w:t>La may</w:t>
      </w:r>
      <w:r>
        <w:t>orí</w:t>
      </w:r>
      <w:r>
        <w:t xml:space="preserve">a de </w:t>
      </w:r>
      <w:r>
        <w:t>l</w:t>
      </w:r>
      <w:r>
        <w:t>as querellas son por "injurias", y solo hay dos o tres por "calumnias". El señor Trevijano declaró que consideraba esta defensa suya como "una cuestión de honor''.</w:t>
      </w:r>
    </w:p>
    <w:p w:rsidR="00D57A6A" w:rsidRDefault="00D57A6A" w:rsidP="00D57A6A"/>
    <w:p w:rsidR="00D57A6A" w:rsidRDefault="00D57A6A" w:rsidP="00D57A6A">
      <w:r>
        <w:t>NOTA DE LA EMBAJADA DE GUINEA</w:t>
      </w:r>
    </w:p>
    <w:p w:rsidR="00D57A6A" w:rsidRDefault="00D57A6A" w:rsidP="00D57A6A">
      <w:r>
        <w:t xml:space="preserve">MADRID, 29 (Europa </w:t>
      </w:r>
      <w:proofErr w:type="spellStart"/>
      <w:r>
        <w:t>Press</w:t>
      </w:r>
      <w:proofErr w:type="spellEnd"/>
      <w:r>
        <w:t>).— La embajada de Guinea Ecuatorial en España ha facilitado un comunicado a los medios informativos en relación con las informaciones y comentarios que están apareciendo en la prensa española, tras levantarse la calificación de materia reservada a los temas relacionados con dicho país.</w:t>
      </w:r>
    </w:p>
    <w:p w:rsidR="00D57A6A" w:rsidRDefault="00D57A6A" w:rsidP="00D57A6A">
      <w:r>
        <w:t>En dicho comunicado se asegura que "Por mucho que se levante el secreto oficial que pesaba sobre cuestiones de Guinea y sus relaciones con España, la embajada está con-vencida de que hasta el siglo que viene el pueblo español no sabrá la verdad de lo que pasó en la ex-colonia española; todavía queda mucho que destapar. Hay que esperar la desaparición física en la escena política española de influyentes personajes que protagonizaron este momento histórico.</w:t>
      </w:r>
    </w:p>
    <w:p w:rsidR="00D57A6A" w:rsidRDefault="00D57A6A" w:rsidP="00D57A6A">
      <w:r>
        <w:t xml:space="preserve">En nuestra opinión, el debate sobre Guinea se ha desviado sobre una faceta del problema, nadie se atreve a plantear las cosas en profundidad. Las publicaciones que aparecen en las revistas y en la prensa española, al ser tan superficiales, parciales y subjetivas tienen más de entretenimiento de sobremesa que de un análisis político serio; por eso, esta embajada considera una pérdida de tiempo andar escribiendo réplicas y contrarréplicas ante la excesiva publicidad que grupos interesados de españoles han montado en torno á las declaraciones de la llamada oposición al presidente </w:t>
      </w:r>
      <w:proofErr w:type="spellStart"/>
      <w:r>
        <w:t>Mesie</w:t>
      </w:r>
      <w:proofErr w:type="spellEnd"/>
      <w:r>
        <w:t xml:space="preserve"> </w:t>
      </w:r>
      <w:proofErr w:type="spellStart"/>
      <w:r>
        <w:t>Nguema</w:t>
      </w:r>
      <w:proofErr w:type="spellEnd"/>
      <w:r>
        <w:t xml:space="preserve"> </w:t>
      </w:r>
      <w:proofErr w:type="spellStart"/>
      <w:r>
        <w:t>Biyogo</w:t>
      </w:r>
      <w:proofErr w:type="spellEnd"/>
      <w:r>
        <w:t xml:space="preserve"> </w:t>
      </w:r>
      <w:proofErr w:type="spellStart"/>
      <w:r>
        <w:t>Ñ</w:t>
      </w:r>
      <w:r>
        <w:t>egue</w:t>
      </w:r>
      <w:proofErr w:type="spellEnd"/>
      <w:r>
        <w:t xml:space="preserve"> </w:t>
      </w:r>
      <w:proofErr w:type="spellStart"/>
      <w:r>
        <w:t>Rdong</w:t>
      </w:r>
      <w:proofErr w:type="spellEnd"/>
      <w:r>
        <w:t xml:space="preserve"> en España.</w:t>
      </w:r>
    </w:p>
    <w:p w:rsidR="00D57A6A" w:rsidRDefault="00D57A6A" w:rsidP="00D57A6A"/>
    <w:p w:rsidR="00D57A6A" w:rsidRDefault="00D57A6A" w:rsidP="00D57A6A">
      <w:r>
        <w:t>LAS AUTORIDADES ADVIERTEN A GUIÑEANOS EN ESPAÑA</w:t>
      </w:r>
    </w:p>
    <w:p w:rsidR="00CD6EE8" w:rsidRDefault="00D57A6A" w:rsidP="00D57A6A">
      <w:r>
        <w:lastRenderedPageBreak/>
        <w:t xml:space="preserve">MADRID, 29 (Europa </w:t>
      </w:r>
      <w:proofErr w:type="spellStart"/>
      <w:r>
        <w:t>Press</w:t>
      </w:r>
      <w:proofErr w:type="spellEnd"/>
      <w:r>
        <w:t>). — Autoridades españolas han recordado a los ciudadanos gui</w:t>
      </w:r>
      <w:r>
        <w:t>ne</w:t>
      </w:r>
      <w:r>
        <w:t xml:space="preserve">anos residentes en España la obligación que les corresponde de no perjudicar las relaciones diplomáticas existentes entre España y Guinea. manifestaron a “Europa </w:t>
      </w:r>
      <w:proofErr w:type="spellStart"/>
      <w:r>
        <w:t>Press</w:t>
      </w:r>
      <w:proofErr w:type="spellEnd"/>
      <w:r>
        <w:t>'</w:t>
      </w:r>
      <w:r>
        <w:t xml:space="preserve"> </w:t>
      </w:r>
      <w:r>
        <w:t>en medios allegados al Palacio de Santa Cruz.</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D57A6A"/>
    <w:rsid w:val="00106231"/>
    <w:rsid w:val="00203BD4"/>
    <w:rsid w:val="002525B0"/>
    <w:rsid w:val="00300B4D"/>
    <w:rsid w:val="00397262"/>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57A6A"/>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509</Words>
  <Characters>2801</Characters>
  <Application>Microsoft Office Word</Application>
  <DocSecurity>0</DocSecurity>
  <Lines>23</Lines>
  <Paragraphs>6</Paragraphs>
  <ScaleCrop>false</ScaleCrop>
  <Company>Hewlett-Packard Company</Company>
  <LinksUpToDate>false</LinksUpToDate>
  <CharactersWithSpaces>3304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2019-02-03T19:52:00Z</dcterms:created>
  <dcterms:modified xsi:type="dcterms:W3CDTF">2019-02-03T19:58:00Z</dcterms:modified>
</cp:coreProperties>
</file>