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A2" w:rsidRDefault="006640A2" w:rsidP="006640A2">
      <w:pPr>
        <w:rPr>
          <w:b/>
          <w:sz w:val="18"/>
          <w:szCs w:val="18"/>
        </w:rPr>
      </w:pPr>
      <w:r w:rsidRPr="006640A2">
        <w:rPr>
          <w:b/>
          <w:sz w:val="18"/>
          <w:szCs w:val="18"/>
        </w:rPr>
        <w:t>ANTONIO GARCÍA-TREVIJANO ABRE EL NUEVO CICLO DEL AULA ABENTOFAIL</w:t>
      </w:r>
      <w:r>
        <w:rPr>
          <w:b/>
          <w:sz w:val="18"/>
          <w:szCs w:val="18"/>
        </w:rPr>
        <w:t xml:space="preserve"> </w:t>
      </w:r>
      <w:r w:rsidRPr="006640A2">
        <w:rPr>
          <w:b/>
          <w:sz w:val="18"/>
          <w:szCs w:val="18"/>
        </w:rPr>
        <w:t>DE GUADIX</w:t>
      </w:r>
    </w:p>
    <w:p w:rsidR="006640A2" w:rsidRPr="006640A2" w:rsidRDefault="006640A2" w:rsidP="006640A2">
      <w:pPr>
        <w:rPr>
          <w:sz w:val="18"/>
          <w:szCs w:val="18"/>
        </w:rPr>
      </w:pPr>
      <w:r w:rsidRPr="006640A2">
        <w:rPr>
          <w:sz w:val="18"/>
          <w:szCs w:val="18"/>
        </w:rPr>
        <w:t>IDEAL, 29 ENERO 2017</w:t>
      </w:r>
    </w:p>
    <w:p w:rsidR="006640A2" w:rsidRDefault="006640A2" w:rsidP="006640A2">
      <w:r>
        <w:t>J. J. PÉREZ</w:t>
      </w:r>
    </w:p>
    <w:p w:rsidR="006640A2" w:rsidRDefault="006640A2" w:rsidP="006640A2"/>
    <w:p w:rsidR="006640A2" w:rsidRDefault="006640A2" w:rsidP="006640A2">
      <w:r>
        <w:t xml:space="preserve">GUADIX. El jurista, pensador político y crítico de arte Antonio </w:t>
      </w:r>
      <w:proofErr w:type="spellStart"/>
      <w:r>
        <w:t>GarcíaTrevijano</w:t>
      </w:r>
      <w:proofErr w:type="spellEnd"/>
      <w:r>
        <w:t xml:space="preserve">, ha sido el invitado número 127 del Aula de Poesía y Pensamiento </w:t>
      </w:r>
      <w:proofErr w:type="spellStart"/>
      <w:r>
        <w:t>Abentofail</w:t>
      </w:r>
      <w:proofErr w:type="spellEnd"/>
      <w:r>
        <w:t xml:space="preserve">, que dirige el escritor Antonio Enrique. El invitado ofreció ante el público accitano que llenaba el patio de butacas del Teatro Mira de </w:t>
      </w:r>
      <w:proofErr w:type="spellStart"/>
      <w:r>
        <w:t>Amescua</w:t>
      </w:r>
      <w:proofErr w:type="spellEnd"/>
      <w:r>
        <w:t xml:space="preserve"> una ponencia bajo el título: ‘Libertad política colectiva’. El ponente definió esta libertad como aquella «que no procede de ninguna ley, que no es un derecho, sino que es una conquista».</w:t>
      </w:r>
    </w:p>
    <w:p w:rsidR="00BC43DC" w:rsidRDefault="00BC43DC" w:rsidP="006640A2"/>
    <w:p w:rsidR="006640A2" w:rsidRDefault="006640A2" w:rsidP="006640A2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5686425" cy="3952875"/>
            <wp:effectExtent l="19050" t="0" r="9525" b="0"/>
            <wp:docPr id="1" name="Imagen 1" descr="https://i.prcdn.co/img?regionguid=cd94d888-bfb8-4d37-8594-c90c1dbcc3e0&amp;scale=148&amp;file=22022017012900000000001001&amp;regionKey=AWe7L2oru6HfyGZGYRz0%2fQ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rcdn.co/img?regionguid=cd94d888-bfb8-4d37-8594-c90c1dbcc3e0&amp;scale=148&amp;file=22022017012900000000001001&amp;regionKey=AWe7L2oru6HfyGZGYRz0%2fQ%3d%3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0A2" w:rsidRDefault="006640A2" w:rsidP="006640A2"/>
    <w:p w:rsidR="006640A2" w:rsidRDefault="006640A2" w:rsidP="006640A2">
      <w:r>
        <w:t>Según el veterano profesor, «la libertad o es una conquista o no es libertad». Puso como único ejemplo de libertad conquistada a lo largo de la historia contemporánea la de los Estados Unidos. Propuso como medio para la consecución de este tipo de libertad constituyente «una revolución pacífica y culta».</w:t>
      </w:r>
    </w:p>
    <w:p w:rsidR="006640A2" w:rsidRDefault="006640A2" w:rsidP="006640A2">
      <w:r>
        <w:t xml:space="preserve">En su intervención García-Trevijano abrió algunos paréntesis en los que hizo afirmaciones como que «el </w:t>
      </w:r>
      <w:proofErr w:type="spellStart"/>
      <w:r>
        <w:t>Brexit</w:t>
      </w:r>
      <w:proofErr w:type="spellEnd"/>
      <w:r>
        <w:t xml:space="preserve"> beneficia a España» o criticó la campaña, que aseguró, mantienen los medios de comunicación contra el nuevo presidente Donald </w:t>
      </w:r>
      <w:proofErr w:type="spellStart"/>
      <w:r>
        <w:t>Trump</w:t>
      </w:r>
      <w:proofErr w:type="spellEnd"/>
      <w:r>
        <w:t>.</w:t>
      </w:r>
    </w:p>
    <w:p w:rsidR="00CD6EE8" w:rsidRDefault="006640A2" w:rsidP="006640A2">
      <w:r>
        <w:t xml:space="preserve">En la mesa le acompañaban el director del Aula, Antonio Enrique, y el guitarrista accitano Juan Carlos Pérez, que fue el encargado de abrir el acto. De manera extraordinaria esta primera sesión del año se celebró en el Teatro Mira de </w:t>
      </w:r>
      <w:proofErr w:type="spellStart"/>
      <w:r>
        <w:t>Amescua</w:t>
      </w:r>
      <w:proofErr w:type="spellEnd"/>
      <w:r>
        <w:t>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6640A2"/>
    <w:rsid w:val="00106231"/>
    <w:rsid w:val="00165CBA"/>
    <w:rsid w:val="00203BD4"/>
    <w:rsid w:val="002525B0"/>
    <w:rsid w:val="00300B4D"/>
    <w:rsid w:val="003D00B9"/>
    <w:rsid w:val="00512B77"/>
    <w:rsid w:val="00534988"/>
    <w:rsid w:val="0054350E"/>
    <w:rsid w:val="005E62D0"/>
    <w:rsid w:val="006640A2"/>
    <w:rsid w:val="006E6E61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C43DC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0A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0A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1180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2018-12-21T17:24:00Z</dcterms:created>
  <dcterms:modified xsi:type="dcterms:W3CDTF">2019-01-05T19:11:00Z</dcterms:modified>
</cp:coreProperties>
</file>