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D" w:rsidRDefault="0035279D" w:rsidP="0035279D">
      <w:r w:rsidRPr="0035279D">
        <w:rPr>
          <w:b/>
        </w:rPr>
        <w:t>GRAN PÉRDIDA DE UN JURISTA HISTÓRICO, ANTONIO GARCÍA-TREVIJANO</w:t>
      </w:r>
      <w:r>
        <w:t xml:space="preserve"> </w:t>
      </w:r>
    </w:p>
    <w:p w:rsidR="0035279D" w:rsidRDefault="0035279D" w:rsidP="0035279D">
      <w:r>
        <w:t>COLEGIO DE ABOGADOS. 01 MARZO 2018</w:t>
      </w:r>
    </w:p>
    <w:p w:rsidR="0035279D" w:rsidRPr="0035279D" w:rsidRDefault="0035279D" w:rsidP="0035279D">
      <w:pPr>
        <w:rPr>
          <w:sz w:val="14"/>
          <w:szCs w:val="14"/>
        </w:rPr>
      </w:pPr>
      <w:hyperlink r:id="rId5" w:history="1">
        <w:r w:rsidRPr="0035279D">
          <w:rPr>
            <w:rStyle w:val="Hipervnculo"/>
            <w:sz w:val="14"/>
            <w:szCs w:val="14"/>
          </w:rPr>
          <w:t>http://web.icam.es/actualidad/noticia/4549/Gran_p%C3%A9rdida_de_un_jurista_hist%C3%B3rico,_Antonio_Garc%C3%ADa-Trevijano</w:t>
        </w:r>
      </w:hyperlink>
    </w:p>
    <w:p w:rsidR="0035279D" w:rsidRPr="0035279D" w:rsidRDefault="0035279D" w:rsidP="0035279D">
      <w:pPr>
        <w:rPr>
          <w:b/>
        </w:rPr>
      </w:pPr>
    </w:p>
    <w:p w:rsidR="0035279D" w:rsidRDefault="0035279D" w:rsidP="0035279D">
      <w:r>
        <w:t>El Colegio quiere expresar su sentido pesar por el fallecimiento de Antonio García-Trevijano a los 90 años de edad y traslada sus condolencias a familiares y amigos.</w:t>
      </w:r>
    </w:p>
    <w:p w:rsidR="0035279D" w:rsidRDefault="0035279D" w:rsidP="0035279D">
      <w:r>
        <w:t>Jurista y político comprometido con la defensa de los derechos y los ideales democráticos, este abogado granadino que dedicó toda una vida a plasmar y divulgar su pensamiento filosófico, deja un importante legado basado en defender las libertades.</w:t>
      </w:r>
    </w:p>
    <w:p w:rsidR="0035279D" w:rsidRDefault="0035279D" w:rsidP="0035279D"/>
    <w:p w:rsidR="00CD6EE8" w:rsidRDefault="0035279D" w:rsidP="0035279D">
      <w:r>
        <w:tab/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35279D"/>
    <w:rsid w:val="00106231"/>
    <w:rsid w:val="00203BD4"/>
    <w:rsid w:val="002525B0"/>
    <w:rsid w:val="00300B4D"/>
    <w:rsid w:val="0035279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9C60D1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527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b.icam.es/actualidad/noticia/4549/Gran_p%C3%A9rdida_de_un_jurista_hist%C3%B3rico,_Antonio_Garc%C3%ADa-Trevija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2019-02-01T16:41:00Z</dcterms:created>
  <dcterms:modified xsi:type="dcterms:W3CDTF">2019-02-01T16:43:00Z</dcterms:modified>
</cp:coreProperties>
</file>