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06" w:rsidRDefault="004B3906" w:rsidP="004B3906">
      <w:r>
        <w:t xml:space="preserve">     </w:t>
      </w:r>
    </w:p>
    <w:p w:rsidR="004B3906" w:rsidRDefault="004B3906" w:rsidP="004B3906">
      <w:r>
        <w:t xml:space="preserve"> </w:t>
      </w:r>
    </w:p>
    <w:p w:rsidR="004B3906" w:rsidRDefault="004B3906" w:rsidP="004B3906">
      <w:r w:rsidRPr="004B3906">
        <w:rPr>
          <w:b/>
        </w:rPr>
        <w:t>1976.1124. YA.</w:t>
      </w:r>
      <w:r>
        <w:t xml:space="preserve">    24/11/1976.  Páginas: 1. Párrafos: 9. </w:t>
      </w:r>
    </w:p>
    <w:p w:rsidR="004B3906" w:rsidRDefault="004B3906" w:rsidP="004B3906">
      <w:r>
        <w:t>GARCIA-TREVIJANO SE DEFIENDE</w:t>
      </w:r>
    </w:p>
    <w:p w:rsidR="004B3906" w:rsidRPr="00094023" w:rsidRDefault="00DB7AA7" w:rsidP="004B3906">
      <w:pPr>
        <w:rPr>
          <w:b/>
          <w:i/>
        </w:rPr>
      </w:pPr>
      <w:r w:rsidRPr="00094023">
        <w:rPr>
          <w:b/>
          <w:i/>
        </w:rPr>
        <w:t>"He sido objeto de campañas de difamación"</w:t>
      </w:r>
    </w:p>
    <w:p w:rsidR="004B3906" w:rsidRDefault="004B3906" w:rsidP="004B3906"/>
    <w:p w:rsidR="004B3906" w:rsidRDefault="004B3906" w:rsidP="004B3906">
      <w:r>
        <w:t>Facilitó a los informadores documentación aclaratoria de su actuación en Guinea Ecuatorial</w:t>
      </w:r>
      <w:r w:rsidR="00DB7AA7">
        <w:t xml:space="preserve"> </w:t>
      </w:r>
      <w:r>
        <w:t xml:space="preserve">• Afirmó que el PSOE </w:t>
      </w:r>
      <w:r w:rsidR="00593631">
        <w:t>i</w:t>
      </w:r>
      <w:r>
        <w:t xml:space="preserve">ntenta descalificarle moralmente para que no se sepa la posición </w:t>
      </w:r>
      <w:proofErr w:type="spellStart"/>
      <w:r w:rsidR="00DB7AA7">
        <w:t>antiunitaria</w:t>
      </w:r>
      <w:proofErr w:type="spellEnd"/>
      <w:r>
        <w:t xml:space="preserve"> de éste</w:t>
      </w:r>
      <w:r w:rsidR="00DB7AA7">
        <w:t>.</w:t>
      </w:r>
    </w:p>
    <w:p w:rsidR="004B3906" w:rsidRDefault="004B3906" w:rsidP="004B3906"/>
    <w:p w:rsidR="004B3906" w:rsidRDefault="004B3906" w:rsidP="004B3906">
      <w:r w:rsidRPr="00593631">
        <w:rPr>
          <w:b/>
          <w:i/>
        </w:rPr>
        <w:t>"Las tres campañas d</w:t>
      </w:r>
      <w:r w:rsidR="00094023" w:rsidRPr="00593631">
        <w:rPr>
          <w:b/>
          <w:i/>
        </w:rPr>
        <w:t>e</w:t>
      </w:r>
      <w:r w:rsidRPr="00593631">
        <w:rPr>
          <w:b/>
          <w:i/>
        </w:rPr>
        <w:t xml:space="preserve"> difamación pública de que he sido objeto, basadas so</w:t>
      </w:r>
      <w:r w:rsidR="00593631" w:rsidRPr="00593631">
        <w:rPr>
          <w:b/>
          <w:i/>
        </w:rPr>
        <w:t>b</w:t>
      </w:r>
      <w:r w:rsidRPr="00593631">
        <w:rPr>
          <w:b/>
          <w:i/>
        </w:rPr>
        <w:t>r</w:t>
      </w:r>
      <w:r w:rsidR="00593631" w:rsidRPr="00593631">
        <w:rPr>
          <w:b/>
          <w:i/>
        </w:rPr>
        <w:t>e</w:t>
      </w:r>
      <w:r w:rsidRPr="00593631">
        <w:rPr>
          <w:b/>
          <w:i/>
        </w:rPr>
        <w:t xml:space="preserve"> tres sucesivo</w:t>
      </w:r>
      <w:r w:rsidR="00593631" w:rsidRPr="00593631">
        <w:rPr>
          <w:b/>
          <w:i/>
        </w:rPr>
        <w:t>s</w:t>
      </w:r>
      <w:r w:rsidRPr="00593631">
        <w:rPr>
          <w:b/>
          <w:i/>
        </w:rPr>
        <w:t xml:space="preserve"> intentos de descalificación de mi per</w:t>
      </w:r>
      <w:r w:rsidR="00DB7AA7" w:rsidRPr="00593631">
        <w:rPr>
          <w:b/>
          <w:i/>
        </w:rPr>
        <w:t>s</w:t>
      </w:r>
      <w:r w:rsidRPr="00593631">
        <w:rPr>
          <w:b/>
          <w:i/>
        </w:rPr>
        <w:t>on</w:t>
      </w:r>
      <w:r w:rsidR="00DB7AA7" w:rsidRPr="00593631">
        <w:rPr>
          <w:b/>
          <w:i/>
        </w:rPr>
        <w:t>a</w:t>
      </w:r>
      <w:r w:rsidRPr="00593631">
        <w:rPr>
          <w:b/>
          <w:i/>
        </w:rPr>
        <w:t xml:space="preserve">lidad moral, han tenido la </w:t>
      </w:r>
      <w:r w:rsidR="00094023" w:rsidRPr="00593631">
        <w:rPr>
          <w:b/>
          <w:i/>
        </w:rPr>
        <w:t>misma</w:t>
      </w:r>
      <w:r w:rsidRPr="00593631">
        <w:rPr>
          <w:b/>
          <w:i/>
        </w:rPr>
        <w:t xml:space="preserve"> génesis y el mismo montaje técnico.</w:t>
      </w:r>
      <w:r w:rsidR="00593631" w:rsidRPr="00593631">
        <w:rPr>
          <w:b/>
          <w:i/>
        </w:rPr>
        <w:t xml:space="preserve"> </w:t>
      </w:r>
      <w:r w:rsidRPr="00593631">
        <w:rPr>
          <w:b/>
          <w:i/>
        </w:rPr>
        <w:t xml:space="preserve">Primeramente </w:t>
      </w:r>
      <w:r w:rsidR="00593631" w:rsidRPr="00593631">
        <w:rPr>
          <w:b/>
          <w:i/>
        </w:rPr>
        <w:t>s</w:t>
      </w:r>
      <w:r w:rsidRPr="00593631">
        <w:rPr>
          <w:b/>
          <w:i/>
        </w:rPr>
        <w:t xml:space="preserve">e </w:t>
      </w:r>
      <w:r w:rsidR="00593631" w:rsidRPr="00593631">
        <w:rPr>
          <w:b/>
          <w:i/>
        </w:rPr>
        <w:t>i</w:t>
      </w:r>
      <w:r w:rsidRPr="00593631">
        <w:rPr>
          <w:b/>
          <w:i/>
        </w:rPr>
        <w:t>ntent</w:t>
      </w:r>
      <w:r w:rsidR="00593631" w:rsidRPr="00593631">
        <w:rPr>
          <w:b/>
          <w:i/>
        </w:rPr>
        <w:t>a</w:t>
      </w:r>
      <w:r w:rsidRPr="00593631">
        <w:rPr>
          <w:b/>
          <w:i/>
        </w:rPr>
        <w:t xml:space="preserve"> paralizar la acción política que emprendo mediante la descalificación de mi competencia profesional ante quienes me otorgan </w:t>
      </w:r>
      <w:r w:rsidR="00DB7AA7" w:rsidRPr="00593631">
        <w:rPr>
          <w:b/>
          <w:i/>
        </w:rPr>
        <w:t>l</w:t>
      </w:r>
      <w:r w:rsidRPr="00593631">
        <w:rPr>
          <w:b/>
          <w:i/>
        </w:rPr>
        <w:t xml:space="preserve">a confianza. Cuando se hace evidente la imposibilidad de que esta descalificación </w:t>
      </w:r>
      <w:r w:rsidR="00DB7AA7" w:rsidRPr="00593631">
        <w:rPr>
          <w:b/>
          <w:i/>
        </w:rPr>
        <w:t>i</w:t>
      </w:r>
      <w:r w:rsidRPr="00593631">
        <w:rPr>
          <w:b/>
          <w:i/>
        </w:rPr>
        <w:t xml:space="preserve">ntelectual pueda prosperar se recurre a mi descalificación moral por medio de un lacayo acusador que fabrica </w:t>
      </w:r>
      <w:r w:rsidR="00DB7AA7" w:rsidRPr="00593631">
        <w:rPr>
          <w:b/>
          <w:i/>
        </w:rPr>
        <w:t>y</w:t>
      </w:r>
      <w:r w:rsidRPr="00593631">
        <w:rPr>
          <w:b/>
          <w:i/>
        </w:rPr>
        <w:t xml:space="preserve"> proporciona la prueba de "</w:t>
      </w:r>
      <w:r w:rsidR="00DB7AA7" w:rsidRPr="00593631">
        <w:rPr>
          <w:b/>
          <w:i/>
        </w:rPr>
        <w:t>c</w:t>
      </w:r>
      <w:r w:rsidRPr="00593631">
        <w:rPr>
          <w:b/>
          <w:i/>
        </w:rPr>
        <w:t>onv</w:t>
      </w:r>
      <w:r w:rsidR="00DB7AA7" w:rsidRPr="00593631">
        <w:rPr>
          <w:b/>
          <w:i/>
        </w:rPr>
        <w:t>icci</w:t>
      </w:r>
      <w:r w:rsidRPr="00593631">
        <w:rPr>
          <w:b/>
          <w:i/>
        </w:rPr>
        <w:t xml:space="preserve">ón". En seguida una autoridad oficial del Estado, o de la oposición establecida, cubriendo la falta de credibilidad social del lacayo asume públicamente la acusación. Finalmente, la parte de la prensa que </w:t>
      </w:r>
      <w:r w:rsidR="00DB7AA7" w:rsidRPr="00593631">
        <w:rPr>
          <w:b/>
          <w:i/>
        </w:rPr>
        <w:t>en cada</w:t>
      </w:r>
      <w:r w:rsidRPr="00593631">
        <w:rPr>
          <w:b/>
          <w:i/>
        </w:rPr>
        <w:t xml:space="preserve"> ocasión ha estado al servicio de la autoridad que me descalifica, o al de los </w:t>
      </w:r>
      <w:r w:rsidR="00DB7AA7" w:rsidRPr="00593631">
        <w:rPr>
          <w:b/>
          <w:i/>
        </w:rPr>
        <w:t>i</w:t>
      </w:r>
      <w:r w:rsidRPr="00593631">
        <w:rPr>
          <w:b/>
          <w:i/>
        </w:rPr>
        <w:t>nterese</w:t>
      </w:r>
      <w:r w:rsidR="00DB7AA7" w:rsidRPr="00593631">
        <w:rPr>
          <w:b/>
          <w:i/>
        </w:rPr>
        <w:t>s</w:t>
      </w:r>
      <w:r w:rsidRPr="00593631">
        <w:rPr>
          <w:b/>
          <w:i/>
        </w:rPr>
        <w:t xml:space="preserve"> políticos que ello representa, </w:t>
      </w:r>
      <w:r w:rsidR="00DB7AA7" w:rsidRPr="00593631">
        <w:rPr>
          <w:b/>
          <w:i/>
        </w:rPr>
        <w:t>o</w:t>
      </w:r>
      <w:r w:rsidRPr="00593631">
        <w:rPr>
          <w:b/>
          <w:i/>
        </w:rPr>
        <w:t xml:space="preserve"> al servicio comercial del sensacionalismo, hace el resto",</w:t>
      </w:r>
      <w:r>
        <w:t xml:space="preserve"> dijo ayer don Antonio García-Trevijano a los periodistas en una conferencia de prensa celebrada en el hotel </w:t>
      </w:r>
      <w:proofErr w:type="spellStart"/>
      <w:r>
        <w:t>Eurobuilding</w:t>
      </w:r>
      <w:proofErr w:type="spellEnd"/>
      <w:r>
        <w:t>, de Madrid, con e</w:t>
      </w:r>
      <w:r w:rsidR="00DB7AA7">
        <w:t>l</w:t>
      </w:r>
      <w:r>
        <w:t xml:space="preserve"> fin de clarificar su </w:t>
      </w:r>
      <w:r w:rsidR="00DB7AA7">
        <w:t>i</w:t>
      </w:r>
      <w:r>
        <w:t>ntervención en Guinea.</w:t>
      </w:r>
    </w:p>
    <w:p w:rsidR="004B3906" w:rsidRDefault="004B3906" w:rsidP="004B3906"/>
    <w:p w:rsidR="004B3906" w:rsidRDefault="004B3906" w:rsidP="004B3906">
      <w:r>
        <w:t xml:space="preserve">• Don Antonio </w:t>
      </w:r>
      <w:r w:rsidR="00DB7AA7">
        <w:t>García</w:t>
      </w:r>
      <w:r>
        <w:t>-Trevijano afirmó que e</w:t>
      </w:r>
      <w:r w:rsidR="00DB7AA7">
        <w:t>l</w:t>
      </w:r>
      <w:r>
        <w:t xml:space="preserve"> Ministerio de Asuntos Exteriores </w:t>
      </w:r>
      <w:r w:rsidR="00DB7AA7">
        <w:t>le</w:t>
      </w:r>
      <w:r>
        <w:t xml:space="preserve"> quiso descalificar moralment</w:t>
      </w:r>
      <w:r w:rsidR="00DB7AA7">
        <w:t>e</w:t>
      </w:r>
      <w:r>
        <w:t xml:space="preserve"> </w:t>
      </w:r>
      <w:r w:rsidR="00DB7AA7">
        <w:t>e</w:t>
      </w:r>
      <w:r>
        <w:t xml:space="preserve">n 1968 para que no se </w:t>
      </w:r>
      <w:r w:rsidR="00DB7AA7">
        <w:t>supi</w:t>
      </w:r>
      <w:r>
        <w:t>era que la independencia de Guinea Ecuatorial fue subordinada a lo</w:t>
      </w:r>
      <w:r w:rsidR="00DB7AA7">
        <w:t>s</w:t>
      </w:r>
      <w:r>
        <w:t xml:space="preserve"> intereses particulares d</w:t>
      </w:r>
      <w:r w:rsidR="00DB7AA7">
        <w:t>e</w:t>
      </w:r>
      <w:r>
        <w:t xml:space="preserve"> los colonialistas españoles y para que la opinión pública no creyera, como proyecto realizable, en </w:t>
      </w:r>
      <w:r w:rsidR="00DB7AA7">
        <w:t>la</w:t>
      </w:r>
      <w:r>
        <w:t xml:space="preserve"> causa de la descolonización responsable que él sostenía.</w:t>
      </w:r>
    </w:p>
    <w:p w:rsidR="004B3906" w:rsidRDefault="004B3906" w:rsidP="004B3906">
      <w:r>
        <w:t xml:space="preserve">Seguidamente </w:t>
      </w:r>
      <w:r w:rsidR="00DB7AA7">
        <w:t>señal</w:t>
      </w:r>
      <w:r>
        <w:t xml:space="preserve">ó que </w:t>
      </w:r>
      <w:r w:rsidR="00DB7AA7">
        <w:t>el</w:t>
      </w:r>
      <w:r>
        <w:t xml:space="preserve"> Ministerio d</w:t>
      </w:r>
      <w:r w:rsidR="00DB7AA7">
        <w:t>e</w:t>
      </w:r>
      <w:r>
        <w:t xml:space="preserve"> Información y Turismo quiso descalificarle en 1972 para que no </w:t>
      </w:r>
      <w:r w:rsidR="00DB7AA7">
        <w:t>s</w:t>
      </w:r>
      <w:r>
        <w:t xml:space="preserve">e </w:t>
      </w:r>
      <w:r w:rsidR="00DB7AA7">
        <w:t>s</w:t>
      </w:r>
      <w:r>
        <w:t>up</w:t>
      </w:r>
      <w:r w:rsidR="003474D7">
        <w:t>i</w:t>
      </w:r>
      <w:r>
        <w:t>era qu</w:t>
      </w:r>
      <w:r w:rsidR="00DB7AA7">
        <w:t>e</w:t>
      </w:r>
      <w:r>
        <w:t xml:space="preserve"> </w:t>
      </w:r>
      <w:r w:rsidR="00DB7AA7">
        <w:t>el</w:t>
      </w:r>
      <w:r>
        <w:t xml:space="preserve"> diar</w:t>
      </w:r>
      <w:r w:rsidR="00593631">
        <w:t>i</w:t>
      </w:r>
      <w:r>
        <w:t>o "Madrid" fu</w:t>
      </w:r>
      <w:r w:rsidR="00DB7AA7">
        <w:t>e</w:t>
      </w:r>
      <w:r>
        <w:t xml:space="preserve"> cancelado exclusivamente por razones políticas y para que la opinión pública no creyera, como proyecto realizable, en la cau</w:t>
      </w:r>
      <w:r w:rsidR="003474D7">
        <w:t>s</w:t>
      </w:r>
      <w:r>
        <w:t>a de la defensa a ultranza de la legalidad y del derecho que él sostenía.</w:t>
      </w:r>
    </w:p>
    <w:p w:rsidR="004B3906" w:rsidRDefault="004B3906" w:rsidP="004B3906">
      <w:r>
        <w:t xml:space="preserve">Asimismo dijo que hoy la dirección del PSOE le intenta descalificar moralmente para que no </w:t>
      </w:r>
      <w:r w:rsidR="003474D7">
        <w:t>s</w:t>
      </w:r>
      <w:r>
        <w:t xml:space="preserve">e </w:t>
      </w:r>
      <w:r w:rsidR="003474D7">
        <w:t>se</w:t>
      </w:r>
      <w:r>
        <w:t xml:space="preserve">pa </w:t>
      </w:r>
      <w:r w:rsidR="003474D7">
        <w:t>s</w:t>
      </w:r>
      <w:r>
        <w:t xml:space="preserve">u posición </w:t>
      </w:r>
      <w:proofErr w:type="spellStart"/>
      <w:r>
        <w:t>antiunitaria</w:t>
      </w:r>
      <w:proofErr w:type="spellEnd"/>
      <w:r>
        <w:t xml:space="preserve"> fren</w:t>
      </w:r>
      <w:r w:rsidR="003474D7">
        <w:t>te</w:t>
      </w:r>
      <w:r>
        <w:t xml:space="preserve"> </w:t>
      </w:r>
      <w:r w:rsidR="003474D7">
        <w:t>a</w:t>
      </w:r>
      <w:r>
        <w:t xml:space="preserve"> las reivindicaciones específica</w:t>
      </w:r>
      <w:r w:rsidR="003474D7">
        <w:t>s</w:t>
      </w:r>
      <w:r>
        <w:t xml:space="preserve"> de los organismos democráticos d</w:t>
      </w:r>
      <w:r w:rsidR="003474D7">
        <w:t>e</w:t>
      </w:r>
      <w:r>
        <w:t xml:space="preserve"> las nacionalidades y </w:t>
      </w:r>
      <w:r w:rsidR="003474D7">
        <w:t>regiones</w:t>
      </w:r>
      <w:r>
        <w:t xml:space="preserve"> y para que la opinión pública </w:t>
      </w:r>
      <w:r w:rsidR="003474D7">
        <w:t>n</w:t>
      </w:r>
      <w:r>
        <w:t xml:space="preserve">o crea, como proyecto realizable, </w:t>
      </w:r>
      <w:r w:rsidR="003474D7">
        <w:t>e</w:t>
      </w:r>
      <w:r>
        <w:t xml:space="preserve">n la </w:t>
      </w:r>
      <w:r w:rsidR="003474D7">
        <w:t>c</w:t>
      </w:r>
      <w:r>
        <w:t xml:space="preserve">ausa de la democratización </w:t>
      </w:r>
      <w:r w:rsidR="003474D7">
        <w:t>d</w:t>
      </w:r>
      <w:r>
        <w:t xml:space="preserve">el Estado y del poder político que señor García-Trevijano sostiene. Fue facilitado a los periodistas un "dossier" informativo acompañado de numerosos documentos aclaratorios de la actuación del señor García-Trevijano en Guinea </w:t>
      </w:r>
      <w:r w:rsidR="003474D7">
        <w:t>y</w:t>
      </w:r>
      <w:r>
        <w:t xml:space="preserve"> </w:t>
      </w:r>
      <w:r w:rsidR="003474D7">
        <w:t>s</w:t>
      </w:r>
      <w:r>
        <w:t xml:space="preserve">u </w:t>
      </w:r>
      <w:r w:rsidR="003474D7">
        <w:t>i</w:t>
      </w:r>
      <w:r>
        <w:t xml:space="preserve">ntervención en la conferencia constitucional </w:t>
      </w:r>
      <w:r w:rsidR="003474D7">
        <w:t>para</w:t>
      </w:r>
      <w:r>
        <w:t xml:space="preserve"> su independencia. En cuanto a las acusaciones de la ANRD contenidas en </w:t>
      </w:r>
      <w:r w:rsidR="003474D7">
        <w:t>s</w:t>
      </w:r>
      <w:r>
        <w:t xml:space="preserve">u "dossier" y en sus declaraciones, el señor García-Trevijano manifestó: </w:t>
      </w:r>
      <w:r w:rsidRPr="00593631">
        <w:rPr>
          <w:b/>
          <w:i/>
        </w:rPr>
        <w:t xml:space="preserve">"Toda la campaña de desprestigio organizada contra </w:t>
      </w:r>
      <w:r w:rsidR="00593631" w:rsidRPr="00593631">
        <w:rPr>
          <w:b/>
          <w:i/>
        </w:rPr>
        <w:t>mí</w:t>
      </w:r>
      <w:r w:rsidRPr="00593631">
        <w:rPr>
          <w:b/>
          <w:i/>
        </w:rPr>
        <w:t xml:space="preserve"> </w:t>
      </w:r>
      <w:r w:rsidR="003474D7" w:rsidRPr="00593631">
        <w:rPr>
          <w:b/>
          <w:i/>
        </w:rPr>
        <w:t>se</w:t>
      </w:r>
      <w:r w:rsidRPr="00593631">
        <w:rPr>
          <w:b/>
          <w:i/>
        </w:rPr>
        <w:t xml:space="preserve"> basa en dos tipos distintos de acusaciones: uno, de carácter político, haciéndome responsable del régimen actual en Guinea ecuatorial; otro, de carácter económico, atribuyéndome un afán lucrativo Y unos negocios fabulosos en dicho país."</w:t>
      </w:r>
    </w:p>
    <w:p w:rsidR="004B3906" w:rsidRDefault="004B3906" w:rsidP="004B3906">
      <w:r>
        <w:t xml:space="preserve">Por lo que se refiere a las acusaciones citadas, entre las que se cuentan la de la financiación e </w:t>
      </w:r>
      <w:r w:rsidR="003474D7">
        <w:t>i</w:t>
      </w:r>
      <w:r>
        <w:t>mpulso de la candidatura de Francisco Macías, el consejo a éste d</w:t>
      </w:r>
      <w:r w:rsidR="003474D7">
        <w:t>e</w:t>
      </w:r>
      <w:r>
        <w:t xml:space="preserve"> eliminar a toda la </w:t>
      </w:r>
      <w:r>
        <w:lastRenderedPageBreak/>
        <w:t>oposición, la redacción de la ley sobre penas de muerte a los considerados por el régimen como subversivos, sus consejos sobre la "materia reservada", la complicidad del asesinato de más de noventa mil gui</w:t>
      </w:r>
      <w:r w:rsidR="003474D7">
        <w:t>ne</w:t>
      </w:r>
      <w:r>
        <w:t>anos en siete años y del exilio de 130.000, la confección de los estatutos de los Bancos Central y de Comercio d</w:t>
      </w:r>
      <w:r w:rsidR="003474D7">
        <w:t>e</w:t>
      </w:r>
      <w:r>
        <w:t xml:space="preserve"> aquel país, atribuyéndole el mayor número de las acciones; de monopolista de la exportación y colocación en los mercadas "Internacionales del café y cacao gui</w:t>
      </w:r>
      <w:r w:rsidR="003474D7">
        <w:t>ne</w:t>
      </w:r>
      <w:r>
        <w:t>anos; creación de</w:t>
      </w:r>
      <w:r w:rsidR="003474D7">
        <w:t>l</w:t>
      </w:r>
      <w:r>
        <w:t xml:space="preserve"> INFOGE por sus </w:t>
      </w:r>
      <w:r w:rsidR="003474D7">
        <w:t>i</w:t>
      </w:r>
      <w:r>
        <w:t xml:space="preserve">ndicaciones, pasando a ser su único representante en </w:t>
      </w:r>
      <w:r w:rsidR="003474D7">
        <w:t>el</w:t>
      </w:r>
      <w:r>
        <w:t xml:space="preserve"> exterior; comisión sustancial por la acuñación de la peseta guineana en billetes y monedas por la </w:t>
      </w:r>
      <w:proofErr w:type="spellStart"/>
      <w:r>
        <w:t>Italcambio</w:t>
      </w:r>
      <w:proofErr w:type="spellEnd"/>
      <w:r>
        <w:t xml:space="preserve"> Italiana, según el señor García-Trevijano, se han vertido contra él en diversas publicaciones, y ofreció un "dossier" con su versión de la realidad de los hechos.</w:t>
      </w:r>
    </w:p>
    <w:p w:rsidR="004B3906" w:rsidRDefault="004B3906" w:rsidP="004B3906">
      <w:r>
        <w:t>En cuanto al PSOE afirmó que su concurso es imprescindible para la democracia española.</w:t>
      </w:r>
    </w:p>
    <w:p w:rsidR="00CD6EE8" w:rsidRPr="00593631" w:rsidRDefault="004B3906" w:rsidP="004B3906">
      <w:pPr>
        <w:rPr>
          <w:b/>
          <w:i/>
        </w:rPr>
      </w:pPr>
      <w:r>
        <w:t xml:space="preserve">Manifestó asimismo no conocer ningún caso de violencia y violación de los derechos humanos en Guinea Ecuatorial, salvo en los casos de los dos golpes de Estado habidos, y apunto que Guinea es un régimen anticolonialista en el sentido de la lucha africana, </w:t>
      </w:r>
      <w:r w:rsidRPr="00593631">
        <w:rPr>
          <w:b/>
          <w:i/>
        </w:rPr>
        <w:t>"África tiene el derecho—dijo—de buscar una forma política, y Europa no tiene derecho a arrogarse ningún paternal</w:t>
      </w:r>
      <w:r w:rsidR="003474D7" w:rsidRPr="00593631">
        <w:rPr>
          <w:b/>
          <w:i/>
        </w:rPr>
        <w:t>ismo</w:t>
      </w:r>
      <w:r w:rsidRPr="00593631">
        <w:rPr>
          <w:b/>
          <w:i/>
        </w:rPr>
        <w:t>."</w:t>
      </w:r>
    </w:p>
    <w:sectPr w:rsidR="00CD6EE8" w:rsidRPr="00593631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4B3906"/>
    <w:rsid w:val="00094023"/>
    <w:rsid w:val="00106231"/>
    <w:rsid w:val="00203BD4"/>
    <w:rsid w:val="002525B0"/>
    <w:rsid w:val="00300B4D"/>
    <w:rsid w:val="003474D7"/>
    <w:rsid w:val="003D00B9"/>
    <w:rsid w:val="004B3906"/>
    <w:rsid w:val="00512B77"/>
    <w:rsid w:val="00534988"/>
    <w:rsid w:val="0054350E"/>
    <w:rsid w:val="00593631"/>
    <w:rsid w:val="005E62D0"/>
    <w:rsid w:val="00723453"/>
    <w:rsid w:val="00746952"/>
    <w:rsid w:val="007B78BC"/>
    <w:rsid w:val="007D4FB6"/>
    <w:rsid w:val="007D67F1"/>
    <w:rsid w:val="007E54BA"/>
    <w:rsid w:val="00A304E8"/>
    <w:rsid w:val="00AF38CA"/>
    <w:rsid w:val="00B24BAE"/>
    <w:rsid w:val="00B41EF0"/>
    <w:rsid w:val="00B713D0"/>
    <w:rsid w:val="00B77129"/>
    <w:rsid w:val="00BF3E40"/>
    <w:rsid w:val="00C66143"/>
    <w:rsid w:val="00CC5C4E"/>
    <w:rsid w:val="00CD4B28"/>
    <w:rsid w:val="00CD6EE8"/>
    <w:rsid w:val="00DB7AA7"/>
    <w:rsid w:val="00DD518A"/>
    <w:rsid w:val="00E10EEF"/>
    <w:rsid w:val="00FC6084"/>
    <w:rsid w:val="00FD4658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Usuario de Windows</cp:lastModifiedBy>
  <cp:revision>5</cp:revision>
  <dcterms:created xsi:type="dcterms:W3CDTF">2018-12-15T20:40:00Z</dcterms:created>
  <dcterms:modified xsi:type="dcterms:W3CDTF">2019-09-27T22:19:00Z</dcterms:modified>
</cp:coreProperties>
</file>