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E2" w:rsidRDefault="00D76FE2" w:rsidP="00D76FE2">
      <w:r>
        <w:t>ANTONIO GARCÍA TREVIJANO, HIJO PREDILECTO DE ALHAMA</w:t>
      </w:r>
    </w:p>
    <w:p w:rsidR="00D76FE2" w:rsidRDefault="00D76FE2" w:rsidP="00D76FE2">
      <w:r>
        <w:t>IDEAL COSTA, 4 JULIO 2017</w:t>
      </w:r>
    </w:p>
    <w:p w:rsidR="00D76FE2" w:rsidRDefault="00D76FE2" w:rsidP="00D76FE2">
      <w:r>
        <w:t>INFORMA ANTONIO ARENAS</w:t>
      </w:r>
    </w:p>
    <w:p w:rsidR="00D76FE2" w:rsidRDefault="00D76FE2" w:rsidP="00D76FE2"/>
    <w:p w:rsidR="00CD6EE8" w:rsidRDefault="00D76FE2" w:rsidP="00D76FE2">
      <w:r>
        <w:t xml:space="preserve">Un nonagenario Antonio García-Trevijano, jurista, abogado, político, crítico de arte, pensador y presidente de la asociación Movimiento de Ciudadanos hacia la República, nacido en Alhama, ha sido reconocido en su pueblo con la distinción de Hijo Predilecto del Municipio que recibió en un acto oficial celebrado en el Patio del Carmen de manos del alcalde, Jesús </w:t>
      </w:r>
      <w:proofErr w:type="spellStart"/>
      <w:r>
        <w:t>Ubiña</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76FE2"/>
    <w:rsid w:val="00106231"/>
    <w:rsid w:val="00203BD4"/>
    <w:rsid w:val="002525B0"/>
    <w:rsid w:val="00300B4D"/>
    <w:rsid w:val="003D00B9"/>
    <w:rsid w:val="00512B77"/>
    <w:rsid w:val="00523A23"/>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76FE2"/>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400</Characters>
  <Application>Microsoft Office Word</Application>
  <DocSecurity>0</DocSecurity>
  <Lines>3</Lines>
  <Paragraphs>1</Paragraphs>
  <ScaleCrop>false</ScaleCrop>
  <Company>Hewlett-Packard Company</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2018-12-21T17:22:00Z</dcterms:created>
  <dcterms:modified xsi:type="dcterms:W3CDTF">2018-12-21T17:23:00Z</dcterms:modified>
</cp:coreProperties>
</file>