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18D" w:rsidRPr="0023518D" w:rsidRDefault="0023518D" w:rsidP="009C745B">
      <w:pPr>
        <w:jc w:val="both"/>
        <w:rPr>
          <w:b/>
        </w:rPr>
      </w:pPr>
      <w:r w:rsidRPr="0023518D">
        <w:rPr>
          <w:b/>
        </w:rPr>
        <w:t>DIARIO ESPAÑOL</w:t>
      </w:r>
    </w:p>
    <w:p w:rsidR="0023518D" w:rsidRDefault="0023518D" w:rsidP="009C745B">
      <w:pPr>
        <w:jc w:val="both"/>
      </w:pPr>
      <w:r>
        <w:t>BLOG AGT, 18 DE NOVIEMBRE DE 2007</w:t>
      </w:r>
    </w:p>
    <w:p w:rsidR="0023518D" w:rsidRDefault="0023518D" w:rsidP="009C745B">
      <w:pPr>
        <w:jc w:val="both"/>
      </w:pPr>
      <w:r>
        <w:t xml:space="preserve">ANTONIO GARCÍA-TREVIJANO </w:t>
      </w:r>
    </w:p>
    <w:p w:rsidR="0023518D" w:rsidRDefault="0023518D" w:rsidP="009C745B">
      <w:pPr>
        <w:jc w:val="both"/>
      </w:pPr>
    </w:p>
    <w:p w:rsidR="0023518D" w:rsidRDefault="0023518D" w:rsidP="009C745B">
      <w:pPr>
        <w:jc w:val="both"/>
      </w:pPr>
      <w:r>
        <w:t xml:space="preserve">Ha llegado el momento que esperábamos. Estamos preparados para emprender la edición de un Diario Español de la República Constitucional, digno de su nombre. Hemos necesitado 18 meses para formar un equipo de escritores leales a la verdad, la libertad política, la libertad de pensamiento, la competencia profesional y la finura de espíritu. No porque diéramos por supuesta una falta de inteligencia, honestidad y cultura entre los españoles actuales. Defecto imposible de existir en una sociedad civil que ocupa una destacada posición mundial en la esfera de la economía. Pero si porque damos por comprobado, y a la vista está, que a la Monarquía de Partidos la sostiene una sociedad pública caracterizada por la mentira, la incompetencia y el cinismo. Ni una sola Institución </w:t>
      </w:r>
      <w:r w:rsidR="00483189">
        <w:t>política</w:t>
      </w:r>
      <w:r>
        <w:t xml:space="preserve"> o cultural es merecedora de respeto.</w:t>
      </w:r>
    </w:p>
    <w:p w:rsidR="0023518D" w:rsidRDefault="0023518D" w:rsidP="009C745B">
      <w:pPr>
        <w:jc w:val="both"/>
      </w:pPr>
      <w:r>
        <w:t>Hoy tengo la satisfacción de presentaros el diseño del nº 0 del Diario Español de la República Constitucional. La sencillez de su formato obedece a la propia naturaleza de una publicación diaria, que no se propone competir con los periódicos de información, ni aumentar la intoxicación ambiental producida por la avalancha de noticias y la repetición propagandista del pensamiento único.</w:t>
      </w:r>
    </w:p>
    <w:p w:rsidR="0023518D" w:rsidRDefault="0023518D" w:rsidP="009C745B">
      <w:pPr>
        <w:jc w:val="both"/>
      </w:pPr>
      <w:r>
        <w:t xml:space="preserve">Sin una jerarquía de valores culturales, objetivamente valiosa, los personajes y los hechos no se sitúan en el sitio que les correspondería, según el orden de méritos o de trascendencia positiva de las acciones, sino en el lugar propiciado por el oportunismo rampante del arbitrio de los poderes mediáticos y políticos. Un inteligente ministro de Franco, supremo traidor a la causa dinástica de la Monarquía, me explicaba la alta posición </w:t>
      </w:r>
      <w:proofErr w:type="spellStart"/>
      <w:r>
        <w:t>politica</w:t>
      </w:r>
      <w:proofErr w:type="spellEnd"/>
      <w:r>
        <w:t xml:space="preserve"> y social de los pequeños hombres de la dictadura, del mismo modo que la ubicación de las escupideras en las copas de los árboles. Sin saber que allí las había puesto una riada, nadie lo comprendería. Antes de que las mangueras de la verdad limpiaran los residuos de aquella épica de sangre y barro, otra inundación exorbitante de mentiras y corrupciones, la farsa monárquica del continuismo sin continuidad, colocó las letrinas de la urbe en los áticos del poder, la cultura y el prestigio. Las olemos cada día.</w:t>
      </w:r>
    </w:p>
    <w:p w:rsidR="0023518D" w:rsidRDefault="0023518D" w:rsidP="009C745B">
      <w:pPr>
        <w:jc w:val="both"/>
      </w:pPr>
      <w:r>
        <w:t xml:space="preserve">Todo diseño es un objeto de arte, en </w:t>
      </w:r>
      <w:proofErr w:type="spellStart"/>
      <w:r>
        <w:t>funcion</w:t>
      </w:r>
      <w:proofErr w:type="spellEnd"/>
      <w:r>
        <w:t xml:space="preserve"> de la virtud que pretenda desarrollar con su contenido. Ninguno es objetivo o neutro. Su belleza estética es funcional. Nuestro diseño no </w:t>
      </w:r>
      <w:proofErr w:type="spellStart"/>
      <w:r>
        <w:t>esta</w:t>
      </w:r>
      <w:proofErr w:type="spellEnd"/>
      <w:r>
        <w:t xml:space="preserve"> concebido para propiciar el atractivo de las virtudes éticas, que se presuponen en el lector de este Diario, sino la utilidad social de las virtudes </w:t>
      </w:r>
      <w:proofErr w:type="spellStart"/>
      <w:r>
        <w:t>dianoéticas</w:t>
      </w:r>
      <w:proofErr w:type="spellEnd"/>
      <w:r>
        <w:t xml:space="preserve"> o intelectuales. Las que no se adquieren por instinto o hábito, sino por la instrucción o la experiencia. Las virtudes que orientan o dirigen la acción </w:t>
      </w:r>
      <w:proofErr w:type="spellStart"/>
      <w:r>
        <w:t>politica</w:t>
      </w:r>
      <w:proofErr w:type="spellEnd"/>
      <w:r>
        <w:t xml:space="preserve"> y cultural de la verdad y la libertad. Por esa razón funcional, nuestro diseño no podía imitar, ni parecerse, al formato de ningún periódico digital.</w:t>
      </w:r>
    </w:p>
    <w:p w:rsidR="0023518D" w:rsidRDefault="0023518D" w:rsidP="009C745B">
      <w:pPr>
        <w:jc w:val="both"/>
      </w:pPr>
      <w:r>
        <w:t xml:space="preserve">Tanto el grafismo como la tonalidad del color evocan, en el logotipo y el diseño, sentimientos de serenidad mediterránea ante los acontecimientos que han jalonado de sufrimiento y esperanza la historia de la acción humana. El respeto a lo natural, se une en un solo cuerpo de escritura, a la crónica de la verdad, la reflexión editorial de la libertad y los escritores de la lealtad. La república de los repúblicos y la democracia </w:t>
      </w:r>
      <w:proofErr w:type="spellStart"/>
      <w:r>
        <w:t>politica</w:t>
      </w:r>
      <w:proofErr w:type="spellEnd"/>
      <w:r>
        <w:t xml:space="preserve"> de la modernidad germinan ya en el formato del periódico. Por eso me parece bello.</w:t>
      </w:r>
    </w:p>
    <w:p w:rsidR="0023518D" w:rsidRDefault="0023518D" w:rsidP="009C745B">
      <w:pPr>
        <w:jc w:val="both"/>
      </w:pPr>
      <w:r>
        <w:t>El logotipo ha sido dibujado por nuestro Miguel, siguiendo paso a paso las instrucciones de mi concepción. Las tres columnas griegas evocan la democracia y el hecho de que la instauración de un nuevo tipo de República sea la tercera expresión republicana. Lo demás no necesita ser explicado. Salvo que me hago editor personal para hacer frente a los gastos financieros y a las responsabilidades legales que se deriven de la publicación. Pues de sobre conocéis la dificultad de encontrar un director valeroso. Que sigo buscando para cumplir ese requisito legal.</w:t>
      </w:r>
    </w:p>
    <w:p w:rsidR="0023518D" w:rsidRDefault="0023518D" w:rsidP="009C745B">
      <w:pPr>
        <w:jc w:val="both"/>
      </w:pPr>
      <w:r>
        <w:lastRenderedPageBreak/>
        <w:t xml:space="preserve">Para acceder al diseño debéis pinchar en la conexión que figura a la cabeza de los enlaces puestos en mi blog, con el </w:t>
      </w:r>
      <w:proofErr w:type="spellStart"/>
      <w:r>
        <w:t>titulo</w:t>
      </w:r>
      <w:proofErr w:type="spellEnd"/>
      <w:r>
        <w:t xml:space="preserve"> “Diario de la RC”. Los que tengan el navegador </w:t>
      </w:r>
      <w:proofErr w:type="spellStart"/>
      <w:r>
        <w:t>Mozilla</w:t>
      </w:r>
      <w:proofErr w:type="spellEnd"/>
      <w:r>
        <w:t xml:space="preserve"> también pueden acceder a través de la web www.exedoo.com Pues el Explorer comete muchos errores, entre otros reproducir la cabecera dejando todo lo demás en blanco, o juntando renglones en las páginas de los escritores. Para volver a la portada se debe pinchar el logotipo.</w:t>
      </w:r>
    </w:p>
    <w:p w:rsidR="0023518D" w:rsidRDefault="0023518D" w:rsidP="009C745B">
      <w:pPr>
        <w:jc w:val="both"/>
      </w:pPr>
      <w:r>
        <w:t>Espero con impaciencia vuestros comentarios. Leeré con suma atención todas las sugerencias que puedan mejorar el tipo de letra, o cualquier detalle del diseño, por mínimo que sea.</w:t>
      </w:r>
    </w:p>
    <w:p w:rsidR="0023518D" w:rsidRDefault="0023518D" w:rsidP="009C745B">
      <w:pPr>
        <w:jc w:val="both"/>
      </w:pPr>
      <w:r>
        <w:t>A partir de este artículo no escribiré nuevos ensayos en mi blog, que permanecerá abierto para que, en los comentarios a este último escrito, expreséis vuestras opiniones sobre los números 0 del Diario, y redactéis artículos para las distintas secciones del periódico, salvo el editorial y el florilegio.</w:t>
      </w:r>
    </w:p>
    <w:p w:rsidR="0023518D" w:rsidRDefault="0023518D" w:rsidP="009C745B">
      <w:pPr>
        <w:jc w:val="both"/>
      </w:pPr>
      <w:r>
        <w:t>Este sistema provisional durará hasta la publicación del ejemplar nº 1, donde ya funcionaran los enlaces a los comentarios y las cartas al editor. Éstas se reservan para los miembros actuales y futuros del MCRC, previa petición de la clave al coordinador administrativo de la edición, puesto que ofreceré a Miguel. Esto supone que el solicitante expresará que es ya miembro conocido del MCRC, o que lo hace en el instante de la petición, por aceptar sin reservas la Declaración de Principios y Valores del “Movimiento de Ciudadanos hacia la República Constitucional”, indicando el lugar de su residencia, para que se vaya formando un archivo de miembros por mónadas de distrito, que será la base orientativa del momento en que debe convocarse la Asamblea Constituyente del MCRC.</w:t>
      </w:r>
    </w:p>
    <w:p w:rsidR="004D67CE" w:rsidRDefault="0023518D" w:rsidP="009C745B">
      <w:pPr>
        <w:jc w:val="both"/>
      </w:pPr>
      <w:r>
        <w:t>Sólo queda por expresar mi profunda gratitud a todos los que me han ayudado a la elaboración gradual de la Teoría de la República Constitucional y, ahora, contribuyen activamente al éxito de este excepcional y único Diario de la lealtad pública y la adhesión intelectual a la verdad=libertad. Gracias. Gracias. Gracias.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3518D"/>
    <w:rsid w:val="00020EF2"/>
    <w:rsid w:val="000D6510"/>
    <w:rsid w:val="0017177E"/>
    <w:rsid w:val="00197A49"/>
    <w:rsid w:val="001B5C1C"/>
    <w:rsid w:val="001D68CE"/>
    <w:rsid w:val="0023518D"/>
    <w:rsid w:val="002A3165"/>
    <w:rsid w:val="002B2B48"/>
    <w:rsid w:val="003446C6"/>
    <w:rsid w:val="003772BE"/>
    <w:rsid w:val="003816C3"/>
    <w:rsid w:val="00400AF7"/>
    <w:rsid w:val="00460FFD"/>
    <w:rsid w:val="00483189"/>
    <w:rsid w:val="004D67CE"/>
    <w:rsid w:val="004F37F8"/>
    <w:rsid w:val="00502E7F"/>
    <w:rsid w:val="005059B6"/>
    <w:rsid w:val="0060682F"/>
    <w:rsid w:val="006308A4"/>
    <w:rsid w:val="00733C78"/>
    <w:rsid w:val="007B1BCC"/>
    <w:rsid w:val="007E13D5"/>
    <w:rsid w:val="00800871"/>
    <w:rsid w:val="00900193"/>
    <w:rsid w:val="009153F6"/>
    <w:rsid w:val="00942F32"/>
    <w:rsid w:val="00952819"/>
    <w:rsid w:val="009815E1"/>
    <w:rsid w:val="009A4601"/>
    <w:rsid w:val="009B3BD1"/>
    <w:rsid w:val="009C745B"/>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18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927</Words>
  <Characters>5102</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2019-04-03T08:10:00Z</dcterms:created>
  <dcterms:modified xsi:type="dcterms:W3CDTF">2021-09-22T17:03:00Z</dcterms:modified>
</cp:coreProperties>
</file>