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D9" w:rsidRPr="00FE2AD9" w:rsidRDefault="00FE2AD9" w:rsidP="00FE2AD9">
      <w:pPr>
        <w:shd w:val="clear" w:color="auto" w:fill="FFFFFF" w:themeFill="background1"/>
        <w:outlineLvl w:val="0"/>
        <w:rPr>
          <w:rFonts w:eastAsia="Times New Roman" w:cs="Times New Roman"/>
          <w:bCs/>
          <w:kern w:val="36"/>
          <w:szCs w:val="20"/>
        </w:rPr>
      </w:pPr>
      <w:r w:rsidRPr="00FE2AD9">
        <w:rPr>
          <w:rFonts w:eastAsia="Times New Roman" w:cs="Times New Roman"/>
          <w:bCs/>
          <w:kern w:val="36"/>
          <w:szCs w:val="20"/>
        </w:rPr>
        <w:t>ELECCIONES Y TRUMPNOMICS</w:t>
      </w:r>
    </w:p>
    <w:p w:rsidR="00FE2AD9" w:rsidRPr="00FE2AD9" w:rsidRDefault="00FE2AD9" w:rsidP="00FE2AD9">
      <w:pPr>
        <w:shd w:val="clear" w:color="auto" w:fill="FFFFFF" w:themeFill="background1"/>
        <w:outlineLvl w:val="0"/>
        <w:rPr>
          <w:rFonts w:eastAsia="Times New Roman" w:cs="Arial"/>
          <w:bCs/>
          <w:caps/>
          <w:szCs w:val="20"/>
        </w:rPr>
      </w:pPr>
      <w:r w:rsidRPr="00FE2AD9">
        <w:rPr>
          <w:rFonts w:eastAsia="Times New Roman" w:cs="Arial"/>
          <w:bCs/>
          <w:caps/>
          <w:szCs w:val="20"/>
        </w:rPr>
        <w:t xml:space="preserve">vozpopuli. 15.11.2018 </w:t>
      </w:r>
    </w:p>
    <w:p w:rsidR="00FE2AD9" w:rsidRPr="00FE2AD9" w:rsidRDefault="00FE2AD9" w:rsidP="00FE2AD9">
      <w:pPr>
        <w:shd w:val="clear" w:color="auto" w:fill="FFFFFF" w:themeFill="background1"/>
        <w:rPr>
          <w:rFonts w:eastAsia="Times New Roman" w:cs="Arial"/>
          <w:bCs/>
          <w:caps/>
          <w:szCs w:val="20"/>
        </w:rPr>
      </w:pPr>
      <w:r w:rsidRPr="00FE2AD9">
        <w:rPr>
          <w:rFonts w:eastAsia="Times New Roman" w:cs="Arial"/>
          <w:bCs/>
          <w:caps/>
          <w:szCs w:val="20"/>
        </w:rPr>
        <w:t>LUIS RIESTRA</w:t>
      </w:r>
    </w:p>
    <w:p w:rsidR="00FE2AD9" w:rsidRDefault="00FE2AD9" w:rsidP="00FE2AD9">
      <w:pPr>
        <w:shd w:val="clear" w:color="auto" w:fill="FFFFFF" w:themeFill="background1"/>
        <w:rPr>
          <w:rFonts w:eastAsia="Times New Roman" w:cs="Arial"/>
          <w:b/>
          <w:bCs/>
          <w:caps/>
          <w:color w:val="808080"/>
          <w:szCs w:val="20"/>
        </w:rPr>
      </w:pPr>
      <w:hyperlink r:id="rId5" w:history="1">
        <w:r>
          <w:rPr>
            <w:rStyle w:val="Hipervnculo"/>
          </w:rPr>
          <w:t>https://www.vozpopuli.com/opinion/elecciones-tump-estados-unidos_0_1190882503.html</w:t>
        </w:r>
      </w:hyperlink>
    </w:p>
    <w:p w:rsidR="00FE2AD9" w:rsidRPr="00FE2AD9" w:rsidRDefault="00FE2AD9" w:rsidP="00FE2AD9">
      <w:pPr>
        <w:shd w:val="clear" w:color="auto" w:fill="FFFFFF" w:themeFill="background1"/>
        <w:jc w:val="center"/>
        <w:rPr>
          <w:rFonts w:eastAsia="Times New Roman" w:cs="Arial"/>
          <w:szCs w:val="20"/>
        </w:rPr>
      </w:pPr>
    </w:p>
    <w:p w:rsidR="00FE2AD9" w:rsidRPr="00FE2AD9" w:rsidRDefault="00FE2AD9" w:rsidP="00FE2AD9">
      <w:pPr>
        <w:shd w:val="clear" w:color="auto" w:fill="FFFFFF" w:themeFill="background1"/>
        <w:jc w:val="center"/>
        <w:rPr>
          <w:rFonts w:eastAsia="Times New Roman" w:cs="Arial"/>
          <w:szCs w:val="20"/>
        </w:rPr>
      </w:pPr>
      <w:r w:rsidRPr="00FE2AD9">
        <w:rPr>
          <w:rFonts w:eastAsia="Times New Roman" w:cs="Arial"/>
          <w:szCs w:val="20"/>
        </w:rPr>
        <w:t>Tras las elecciones parciales USA, hay algo que no cambia: allí el paro es del 4%; aquí del 14,6%. Allí hay un presidente centrado en el empleo y el crecimiento. Aquí…</w:t>
      </w:r>
    </w:p>
    <w:p w:rsidR="00FE2AD9" w:rsidRPr="00FE2AD9" w:rsidRDefault="00FE2AD9" w:rsidP="00FE2AD9">
      <w:pPr>
        <w:shd w:val="clear" w:color="auto" w:fill="FFFFFF" w:themeFill="background1"/>
        <w:rPr>
          <w:rFonts w:eastAsia="Times New Roman" w:cs="Arial"/>
          <w:b/>
          <w:bCs/>
          <w:caps/>
          <w:szCs w:val="20"/>
        </w:rPr>
      </w:pP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El pasado seis de noviembre Estados Unidos celebró elecciones de mitad de mandato, toda una concreción de la División de Poderes, y, como quiera que en las mismas se evaluaba la gestión de </w:t>
      </w:r>
      <w:proofErr w:type="spellStart"/>
      <w:r w:rsidRPr="00FE2AD9">
        <w:rPr>
          <w:rFonts w:eastAsia="Times New Roman" w:cs="Arial"/>
          <w:b/>
          <w:bCs/>
          <w:color w:val="474747"/>
          <w:szCs w:val="20"/>
        </w:rPr>
        <w:t>Trump</w:t>
      </w:r>
      <w:proofErr w:type="spellEnd"/>
      <w:r w:rsidRPr="00FE2AD9">
        <w:rPr>
          <w:rFonts w:eastAsia="Times New Roman" w:cs="Arial"/>
          <w:color w:val="474747"/>
          <w:szCs w:val="20"/>
        </w:rPr>
        <w:t xml:space="preserve">, hoy daremos un repaso a ambas situaciones, a ver si nos situamos un poco mejor en estos tiempos en que, desde allí, se intenta cambiar el "orden" mundial. Empezaremos pues por las elecciones para luego entrar en los resultados de la política fiscal de </w:t>
      </w:r>
      <w:proofErr w:type="spellStart"/>
      <w:r w:rsidRPr="00FE2AD9">
        <w:rPr>
          <w:rFonts w:eastAsia="Times New Roman" w:cs="Arial"/>
          <w:color w:val="474747"/>
          <w:szCs w:val="20"/>
        </w:rPr>
        <w:t>Trump</w:t>
      </w:r>
      <w:proofErr w:type="spellEnd"/>
      <w:r w:rsidRPr="00FE2AD9">
        <w:rPr>
          <w:rFonts w:eastAsia="Times New Roman" w:cs="Arial"/>
          <w:color w:val="474747"/>
          <w:szCs w:val="20"/>
        </w:rPr>
        <w:t>, por aquello de "fines y medios" y "</w:t>
      </w:r>
      <w:proofErr w:type="spellStart"/>
      <w:r w:rsidRPr="00FE2AD9">
        <w:rPr>
          <w:rFonts w:eastAsia="Times New Roman" w:cs="Arial"/>
          <w:color w:val="474747"/>
          <w:szCs w:val="20"/>
        </w:rPr>
        <w:fldChar w:fldCharType="begin"/>
      </w:r>
      <w:r w:rsidRPr="00FE2AD9">
        <w:rPr>
          <w:rFonts w:eastAsia="Times New Roman" w:cs="Arial"/>
          <w:color w:val="474747"/>
          <w:szCs w:val="20"/>
        </w:rPr>
        <w:instrText xml:space="preserve"> HYPERLINK "https://es.wikipedia.org/wiki/No_taxation_without_representation" </w:instrText>
      </w:r>
      <w:r w:rsidRPr="00FE2AD9">
        <w:rPr>
          <w:rFonts w:eastAsia="Times New Roman" w:cs="Arial"/>
          <w:color w:val="474747"/>
          <w:szCs w:val="20"/>
        </w:rPr>
        <w:fldChar w:fldCharType="separate"/>
      </w:r>
      <w:r w:rsidRPr="00FE2AD9">
        <w:rPr>
          <w:rFonts w:eastAsia="Times New Roman" w:cs="Arial"/>
          <w:color w:val="00A632"/>
          <w:szCs w:val="20"/>
          <w:u w:val="single"/>
        </w:rPr>
        <w:t>ningún</w:t>
      </w:r>
      <w:r w:rsidRPr="00FE2AD9">
        <w:rPr>
          <w:rFonts w:eastAsia="Times New Roman" w:cs="Arial"/>
          <w:color w:val="474747"/>
          <w:szCs w:val="20"/>
        </w:rPr>
        <w:fldChar w:fldCharType="end"/>
      </w:r>
      <w:hyperlink r:id="rId6" w:history="1">
        <w:r w:rsidRPr="00FE2AD9">
          <w:rPr>
            <w:rFonts w:eastAsia="Times New Roman" w:cs="Arial"/>
            <w:color w:val="00A632"/>
            <w:szCs w:val="20"/>
            <w:u w:val="single"/>
          </w:rPr>
          <w:t>impuesto</w:t>
        </w:r>
      </w:hyperlink>
      <w:hyperlink r:id="rId7" w:history="1">
        <w:r w:rsidRPr="00FE2AD9">
          <w:rPr>
            <w:rFonts w:eastAsia="Times New Roman" w:cs="Arial"/>
            <w:color w:val="00A632"/>
            <w:szCs w:val="20"/>
            <w:u w:val="single"/>
          </w:rPr>
          <w:t>sin</w:t>
        </w:r>
      </w:hyperlink>
      <w:hyperlink r:id="rId8" w:history="1">
        <w:r w:rsidRPr="00FE2AD9">
          <w:rPr>
            <w:rFonts w:eastAsia="Times New Roman" w:cs="Arial"/>
            <w:color w:val="00A632"/>
            <w:szCs w:val="20"/>
            <w:u w:val="single"/>
          </w:rPr>
          <w:t>representación</w:t>
        </w:r>
        <w:proofErr w:type="spellEnd"/>
      </w:hyperlink>
      <w:r w:rsidRPr="00FE2AD9">
        <w:rPr>
          <w:rFonts w:eastAsia="Times New Roman" w:cs="Arial"/>
          <w:color w:val="474747"/>
          <w:szCs w:val="20"/>
        </w:rPr>
        <w:t>", expresión casi "</w:t>
      </w:r>
      <w:proofErr w:type="spellStart"/>
      <w:r w:rsidRPr="00FE2AD9">
        <w:rPr>
          <w:rFonts w:eastAsia="Times New Roman" w:cs="Arial"/>
          <w:color w:val="474747"/>
          <w:szCs w:val="20"/>
        </w:rPr>
        <w:t>fundante</w:t>
      </w:r>
      <w:proofErr w:type="spellEnd"/>
      <w:r w:rsidRPr="00FE2AD9">
        <w:rPr>
          <w:rFonts w:eastAsia="Times New Roman" w:cs="Arial"/>
          <w:color w:val="474747"/>
          <w:szCs w:val="20"/>
        </w:rPr>
        <w:t>", que diría el maestro </w:t>
      </w:r>
      <w:r w:rsidRPr="00FE2AD9">
        <w:rPr>
          <w:rFonts w:eastAsia="Times New Roman" w:cs="Arial"/>
          <w:b/>
          <w:bCs/>
          <w:color w:val="474747"/>
          <w:szCs w:val="20"/>
        </w:rPr>
        <w:t>Trevijano</w:t>
      </w:r>
      <w:r w:rsidRPr="00FE2AD9">
        <w:rPr>
          <w:rFonts w:eastAsia="Times New Roman" w:cs="Arial"/>
          <w:color w:val="474747"/>
          <w:szCs w:val="20"/>
        </w:rPr>
        <w:t>, de la hija aventajada de la Ilustración.</w:t>
      </w:r>
    </w:p>
    <w:p w:rsidR="00FE2AD9" w:rsidRPr="00FE2AD9" w:rsidRDefault="00FE2AD9" w:rsidP="00FE2AD9">
      <w:pPr>
        <w:shd w:val="clear" w:color="auto" w:fill="FFFFFF" w:themeFill="background1"/>
        <w:outlineLvl w:val="1"/>
        <w:rPr>
          <w:rFonts w:eastAsia="Times New Roman" w:cs="Times New Roman"/>
          <w:b/>
          <w:bCs/>
          <w:color w:val="474747"/>
          <w:szCs w:val="20"/>
        </w:rPr>
      </w:pPr>
      <w:r w:rsidRPr="00FE2AD9">
        <w:rPr>
          <w:rFonts w:eastAsia="Times New Roman" w:cs="Arial"/>
          <w:b/>
          <w:bCs/>
          <w:color w:val="474747"/>
          <w:szCs w:val="20"/>
        </w:rPr>
        <w:t>Sobre la buena representación</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El caso es que, </w:t>
      </w:r>
      <w:r w:rsidRPr="00FE2AD9">
        <w:rPr>
          <w:rFonts w:eastAsia="Times New Roman" w:cs="Arial"/>
          <w:b/>
          <w:bCs/>
          <w:color w:val="474747"/>
          <w:szCs w:val="20"/>
        </w:rPr>
        <w:t>a diferencia de nosotros, allí tienen un sistema electoral representativ</w:t>
      </w:r>
      <w:r w:rsidRPr="00FE2AD9">
        <w:rPr>
          <w:rFonts w:eastAsia="Times New Roman" w:cs="Arial"/>
          <w:color w:val="474747"/>
          <w:szCs w:val="20"/>
        </w:rPr>
        <w:t xml:space="preserve">o del ciudadano y, por ejemplo, un decir, no nos pondremos poéticos, es muy difícil que por ser servil al jefe del partido te pongan en una lista de listos y listas y así pasar al paraíso de "lo público" </w:t>
      </w:r>
      <w:proofErr w:type="spellStart"/>
      <w:r w:rsidRPr="00FE2AD9">
        <w:rPr>
          <w:rFonts w:eastAsia="Times New Roman" w:cs="Arial"/>
          <w:color w:val="474747"/>
          <w:szCs w:val="20"/>
        </w:rPr>
        <w:t>for</w:t>
      </w:r>
      <w:proofErr w:type="spellEnd"/>
      <w:r w:rsidRPr="00FE2AD9">
        <w:rPr>
          <w:rFonts w:eastAsia="Times New Roman" w:cs="Arial"/>
          <w:color w:val="474747"/>
          <w:szCs w:val="20"/>
        </w:rPr>
        <w:t xml:space="preserve"> </w:t>
      </w:r>
      <w:proofErr w:type="spellStart"/>
      <w:r w:rsidRPr="00FE2AD9">
        <w:rPr>
          <w:rFonts w:eastAsia="Times New Roman" w:cs="Arial"/>
          <w:color w:val="474747"/>
          <w:szCs w:val="20"/>
        </w:rPr>
        <w:t>ever</w:t>
      </w:r>
      <w:proofErr w:type="spellEnd"/>
      <w:r w:rsidRPr="00FE2AD9">
        <w:rPr>
          <w:rFonts w:eastAsia="Times New Roman" w:cs="Arial"/>
          <w:color w:val="474747"/>
          <w:szCs w:val="20"/>
        </w:rPr>
        <w:t xml:space="preserve">. No, allí hay que pasar el filtro de los votantes, ver si los </w:t>
      </w:r>
      <w:proofErr w:type="spellStart"/>
      <w:r w:rsidRPr="00FE2AD9">
        <w:rPr>
          <w:rFonts w:eastAsia="Times New Roman" w:cs="Arial"/>
          <w:color w:val="474747"/>
          <w:szCs w:val="20"/>
        </w:rPr>
        <w:t>masters</w:t>
      </w:r>
      <w:proofErr w:type="spellEnd"/>
      <w:r w:rsidRPr="00FE2AD9">
        <w:rPr>
          <w:rFonts w:eastAsia="Times New Roman" w:cs="Arial"/>
          <w:color w:val="474747"/>
          <w:szCs w:val="20"/>
        </w:rPr>
        <w:t>, doctorados y cátedras son de verdad, </w:t>
      </w:r>
      <w:proofErr w:type="spellStart"/>
      <w:r w:rsidRPr="00FE2AD9">
        <w:rPr>
          <w:rFonts w:eastAsia="Times New Roman" w:cs="Arial"/>
          <w:color w:val="474747"/>
          <w:szCs w:val="20"/>
        </w:rPr>
        <w:fldChar w:fldCharType="begin"/>
      </w:r>
      <w:r w:rsidRPr="00FE2AD9">
        <w:rPr>
          <w:rFonts w:eastAsia="Times New Roman" w:cs="Arial"/>
          <w:color w:val="474747"/>
          <w:szCs w:val="20"/>
        </w:rPr>
        <w:instrText xml:space="preserve"> HYPERLINK "http://www.fox9.com/news/dlf-candidate-ilhan-omar-clarifies-marital-history-in-response-to-questions" </w:instrText>
      </w:r>
      <w:r w:rsidRPr="00FE2AD9">
        <w:rPr>
          <w:rFonts w:eastAsia="Times New Roman" w:cs="Arial"/>
          <w:color w:val="474747"/>
          <w:szCs w:val="20"/>
        </w:rPr>
        <w:fldChar w:fldCharType="separate"/>
      </w:r>
      <w:r w:rsidRPr="00FE2AD9">
        <w:rPr>
          <w:rFonts w:eastAsia="Times New Roman" w:cs="Arial"/>
          <w:color w:val="00A632"/>
          <w:szCs w:val="20"/>
          <w:u w:val="single"/>
        </w:rPr>
        <w:t>o</w:t>
      </w:r>
      <w:r w:rsidRPr="00FE2AD9">
        <w:rPr>
          <w:rFonts w:eastAsia="Times New Roman" w:cs="Arial"/>
          <w:color w:val="474747"/>
          <w:szCs w:val="20"/>
        </w:rPr>
        <w:fldChar w:fldCharType="end"/>
      </w:r>
      <w:hyperlink r:id="rId9" w:history="1">
        <w:r w:rsidRPr="00FE2AD9">
          <w:rPr>
            <w:rFonts w:eastAsia="Times New Roman" w:cs="Arial"/>
            <w:color w:val="00A632"/>
            <w:szCs w:val="20"/>
            <w:u w:val="single"/>
          </w:rPr>
          <w:t>si</w:t>
        </w:r>
      </w:hyperlink>
      <w:hyperlink r:id="rId10" w:history="1">
        <w:r w:rsidRPr="00FE2AD9">
          <w:rPr>
            <w:rFonts w:eastAsia="Times New Roman" w:cs="Arial"/>
            <w:color w:val="00A632"/>
            <w:szCs w:val="20"/>
            <w:u w:val="single"/>
          </w:rPr>
          <w:t>se</w:t>
        </w:r>
      </w:hyperlink>
      <w:hyperlink r:id="rId11" w:history="1">
        <w:r w:rsidRPr="00FE2AD9">
          <w:rPr>
            <w:rFonts w:eastAsia="Times New Roman" w:cs="Arial"/>
            <w:color w:val="00A632"/>
            <w:szCs w:val="20"/>
            <w:u w:val="single"/>
          </w:rPr>
          <w:t>casó</w:t>
        </w:r>
      </w:hyperlink>
      <w:hyperlink r:id="rId12" w:history="1">
        <w:r w:rsidRPr="00FE2AD9">
          <w:rPr>
            <w:rFonts w:eastAsia="Times New Roman" w:cs="Arial"/>
            <w:color w:val="00A632"/>
            <w:szCs w:val="20"/>
            <w:u w:val="single"/>
          </w:rPr>
          <w:t>con</w:t>
        </w:r>
      </w:hyperlink>
      <w:hyperlink r:id="rId13" w:history="1">
        <w:r w:rsidRPr="00FE2AD9">
          <w:rPr>
            <w:rFonts w:eastAsia="Times New Roman" w:cs="Arial"/>
            <w:color w:val="00A632"/>
            <w:szCs w:val="20"/>
            <w:u w:val="single"/>
          </w:rPr>
          <w:t>su</w:t>
        </w:r>
      </w:hyperlink>
      <w:hyperlink r:id="rId14" w:history="1">
        <w:r w:rsidRPr="00FE2AD9">
          <w:rPr>
            <w:rFonts w:eastAsia="Times New Roman" w:cs="Arial"/>
            <w:color w:val="00A632"/>
            <w:szCs w:val="20"/>
            <w:u w:val="single"/>
          </w:rPr>
          <w:t>hermano</w:t>
        </w:r>
      </w:hyperlink>
      <w:hyperlink r:id="rId15" w:history="1">
        <w:r w:rsidRPr="00FE2AD9">
          <w:rPr>
            <w:rFonts w:eastAsia="Times New Roman" w:cs="Arial"/>
            <w:color w:val="00A632"/>
            <w:szCs w:val="20"/>
            <w:u w:val="single"/>
          </w:rPr>
          <w:t>para</w:t>
        </w:r>
      </w:hyperlink>
      <w:hyperlink r:id="rId16" w:history="1">
        <w:r w:rsidRPr="00FE2AD9">
          <w:rPr>
            <w:rFonts w:eastAsia="Times New Roman" w:cs="Arial"/>
            <w:color w:val="00A632"/>
            <w:szCs w:val="20"/>
            <w:u w:val="single"/>
          </w:rPr>
          <w:t>obtener</w:t>
        </w:r>
      </w:hyperlink>
      <w:hyperlink r:id="rId17" w:history="1">
        <w:r w:rsidRPr="00FE2AD9">
          <w:rPr>
            <w:rFonts w:eastAsia="Times New Roman" w:cs="Arial"/>
            <w:color w:val="00A632"/>
            <w:szCs w:val="20"/>
            <w:u w:val="single"/>
          </w:rPr>
          <w:t>la</w:t>
        </w:r>
      </w:hyperlink>
      <w:hyperlink r:id="rId18" w:history="1">
        <w:r w:rsidRPr="00FE2AD9">
          <w:rPr>
            <w:rFonts w:eastAsia="Times New Roman" w:cs="Arial"/>
            <w:color w:val="00A632"/>
            <w:szCs w:val="20"/>
            <w:u w:val="single"/>
          </w:rPr>
          <w:t>nacionalidad</w:t>
        </w:r>
        <w:proofErr w:type="spellEnd"/>
      </w:hyperlink>
      <w:r w:rsidRPr="00FE2AD9">
        <w:rPr>
          <w:rFonts w:eastAsia="Times New Roman" w:cs="Arial"/>
          <w:color w:val="474747"/>
          <w:szCs w:val="20"/>
        </w:rPr>
        <w:t>, antes de llegar más arriba; y luego, </w:t>
      </w:r>
      <w:r w:rsidRPr="00FE2AD9">
        <w:rPr>
          <w:rFonts w:eastAsia="Times New Roman" w:cs="Arial"/>
          <w:b/>
          <w:bCs/>
          <w:color w:val="474747"/>
          <w:szCs w:val="20"/>
        </w:rPr>
        <w:t>a trabajar por los ciudadanos del distrito, no de lacayo del que hace la lista</w:t>
      </w:r>
      <w:r w:rsidRPr="00FE2AD9">
        <w:rPr>
          <w:rFonts w:eastAsia="Times New Roman" w:cs="Arial"/>
          <w:color w:val="474747"/>
          <w:szCs w:val="20"/>
        </w:rPr>
        <w:t>. No tienen doble vuelta, como en Francia, pero también es verdad que el mandato es solo por dos años, con lo que se les descarta o ratifica rápido según su incompetencia.</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Diríamos pues que </w:t>
      </w:r>
      <w:r w:rsidRPr="00FE2AD9">
        <w:rPr>
          <w:rFonts w:eastAsia="Times New Roman" w:cs="Arial"/>
          <w:b/>
          <w:bCs/>
          <w:color w:val="474747"/>
          <w:szCs w:val="20"/>
        </w:rPr>
        <w:t>en su sistema electoral prima el servicio al ciudadano antes que al jefe del partido</w:t>
      </w:r>
      <w:r w:rsidRPr="00FE2AD9">
        <w:rPr>
          <w:rFonts w:eastAsia="Times New Roman" w:cs="Arial"/>
          <w:color w:val="474747"/>
          <w:szCs w:val="20"/>
        </w:rPr>
        <w:t xml:space="preserve">, lo cual no quita que aparezca un sueño </w:t>
      </w:r>
      <w:proofErr w:type="spellStart"/>
      <w:r w:rsidRPr="00FE2AD9">
        <w:rPr>
          <w:rFonts w:eastAsia="Times New Roman" w:cs="Arial"/>
          <w:color w:val="474747"/>
          <w:szCs w:val="20"/>
        </w:rPr>
        <w:t>podemita</w:t>
      </w:r>
      <w:proofErr w:type="spellEnd"/>
      <w:r w:rsidRPr="00FE2AD9">
        <w:rPr>
          <w:rFonts w:eastAsia="Times New Roman" w:cs="Arial"/>
          <w:color w:val="474747"/>
          <w:szCs w:val="20"/>
        </w:rPr>
        <w:t xml:space="preserve">, como la </w:t>
      </w:r>
      <w:proofErr w:type="spellStart"/>
      <w:r w:rsidRPr="00FE2AD9">
        <w:rPr>
          <w:rFonts w:eastAsia="Times New Roman" w:cs="Arial"/>
          <w:color w:val="474747"/>
          <w:szCs w:val="20"/>
        </w:rPr>
        <w:t>Millennial</w:t>
      </w:r>
      <w:proofErr w:type="spellEnd"/>
      <w:r w:rsidRPr="00FE2AD9">
        <w:rPr>
          <w:rFonts w:eastAsia="Times New Roman" w:cs="Arial"/>
          <w:color w:val="474747"/>
          <w:szCs w:val="20"/>
        </w:rPr>
        <w:t xml:space="preserve"> "demócrata", hispana y socialista (</w:t>
      </w:r>
      <w:proofErr w:type="spellStart"/>
      <w:r w:rsidRPr="00FE2AD9">
        <w:rPr>
          <w:rFonts w:eastAsia="Times New Roman" w:cs="Arial"/>
          <w:color w:val="474747"/>
          <w:szCs w:val="20"/>
        </w:rPr>
        <w:t>Isn't</w:t>
      </w:r>
      <w:proofErr w:type="spellEnd"/>
      <w:r w:rsidRPr="00FE2AD9">
        <w:rPr>
          <w:rFonts w:eastAsia="Times New Roman" w:cs="Arial"/>
          <w:color w:val="474747"/>
          <w:szCs w:val="20"/>
        </w:rPr>
        <w:t xml:space="preserve"> </w:t>
      </w:r>
      <w:proofErr w:type="spellStart"/>
      <w:r w:rsidRPr="00FE2AD9">
        <w:rPr>
          <w:rFonts w:eastAsia="Times New Roman" w:cs="Arial"/>
          <w:color w:val="474747"/>
          <w:szCs w:val="20"/>
        </w:rPr>
        <w:t>it</w:t>
      </w:r>
      <w:proofErr w:type="spellEnd"/>
      <w:r w:rsidRPr="00FE2AD9">
        <w:rPr>
          <w:rFonts w:eastAsia="Times New Roman" w:cs="Arial"/>
          <w:color w:val="474747"/>
          <w:szCs w:val="20"/>
        </w:rPr>
        <w:t xml:space="preserve"> </w:t>
      </w:r>
      <w:proofErr w:type="spellStart"/>
      <w:r w:rsidRPr="00FE2AD9">
        <w:rPr>
          <w:rFonts w:eastAsia="Times New Roman" w:cs="Arial"/>
          <w:color w:val="474747"/>
          <w:szCs w:val="20"/>
        </w:rPr>
        <w:t>cool</w:t>
      </w:r>
      <w:proofErr w:type="spellEnd"/>
      <w:r w:rsidRPr="00FE2AD9">
        <w:rPr>
          <w:rFonts w:eastAsia="Times New Roman" w:cs="Arial"/>
          <w:color w:val="474747"/>
          <w:szCs w:val="20"/>
        </w:rPr>
        <w:t>?), </w:t>
      </w:r>
      <w:proofErr w:type="spellStart"/>
      <w:r w:rsidRPr="00FE2AD9">
        <w:rPr>
          <w:rFonts w:eastAsia="Times New Roman" w:cs="Arial"/>
          <w:color w:val="474747"/>
          <w:szCs w:val="20"/>
        </w:rPr>
        <w:fldChar w:fldCharType="begin"/>
      </w:r>
      <w:r w:rsidRPr="00FE2AD9">
        <w:rPr>
          <w:rFonts w:eastAsia="Times New Roman" w:cs="Arial"/>
          <w:color w:val="474747"/>
          <w:szCs w:val="20"/>
        </w:rPr>
        <w:instrText xml:space="preserve"> HYPERLINK "https://www.cbsnews.com/news/alexandria-ocasio-cortez-says-she-cant-afford-washington-dc-apartment-before-congress-starts/" </w:instrText>
      </w:r>
      <w:r w:rsidRPr="00FE2AD9">
        <w:rPr>
          <w:rFonts w:eastAsia="Times New Roman" w:cs="Arial"/>
          <w:color w:val="474747"/>
          <w:szCs w:val="20"/>
        </w:rPr>
        <w:fldChar w:fldCharType="separate"/>
      </w:r>
      <w:r w:rsidRPr="00FE2AD9">
        <w:rPr>
          <w:rFonts w:eastAsia="Times New Roman" w:cs="Arial"/>
          <w:color w:val="00A632"/>
          <w:szCs w:val="20"/>
          <w:u w:val="single"/>
        </w:rPr>
        <w:t>cuya</w:t>
      </w:r>
      <w:r w:rsidRPr="00FE2AD9">
        <w:rPr>
          <w:rFonts w:eastAsia="Times New Roman" w:cs="Arial"/>
          <w:color w:val="474747"/>
          <w:szCs w:val="20"/>
        </w:rPr>
        <w:fldChar w:fldCharType="end"/>
      </w:r>
      <w:hyperlink r:id="rId19" w:history="1">
        <w:r w:rsidRPr="00FE2AD9">
          <w:rPr>
            <w:rFonts w:eastAsia="Times New Roman" w:cs="Arial"/>
            <w:color w:val="00A632"/>
            <w:szCs w:val="20"/>
            <w:u w:val="single"/>
          </w:rPr>
          <w:t>primera</w:t>
        </w:r>
      </w:hyperlink>
      <w:hyperlink r:id="rId20" w:history="1">
        <w:r w:rsidRPr="00FE2AD9">
          <w:rPr>
            <w:rFonts w:eastAsia="Times New Roman" w:cs="Arial"/>
            <w:color w:val="00A632"/>
            <w:szCs w:val="20"/>
            <w:u w:val="single"/>
          </w:rPr>
          <w:t>queja</w:t>
        </w:r>
      </w:hyperlink>
      <w:hyperlink r:id="rId21" w:history="1">
        <w:r w:rsidRPr="00FE2AD9">
          <w:rPr>
            <w:rFonts w:eastAsia="Times New Roman" w:cs="Arial"/>
            <w:color w:val="00A632"/>
            <w:szCs w:val="20"/>
            <w:u w:val="single"/>
          </w:rPr>
          <w:t>fue</w:t>
        </w:r>
      </w:hyperlink>
      <w:hyperlink r:id="rId22" w:history="1">
        <w:r w:rsidRPr="00FE2AD9">
          <w:rPr>
            <w:rFonts w:eastAsia="Times New Roman" w:cs="Arial"/>
            <w:color w:val="00A632"/>
            <w:szCs w:val="20"/>
            <w:u w:val="single"/>
          </w:rPr>
          <w:t>el</w:t>
        </w:r>
      </w:hyperlink>
      <w:hyperlink r:id="rId23" w:history="1">
        <w:r w:rsidRPr="00FE2AD9">
          <w:rPr>
            <w:rFonts w:eastAsia="Times New Roman" w:cs="Arial"/>
            <w:color w:val="00A632"/>
            <w:szCs w:val="20"/>
            <w:u w:val="single"/>
          </w:rPr>
          <w:t>coste</w:t>
        </w:r>
      </w:hyperlink>
      <w:hyperlink r:id="rId24" w:history="1">
        <w:r w:rsidRPr="00FE2AD9">
          <w:rPr>
            <w:rFonts w:eastAsia="Times New Roman" w:cs="Arial"/>
            <w:color w:val="00A632"/>
            <w:szCs w:val="20"/>
            <w:u w:val="single"/>
          </w:rPr>
          <w:t>de</w:t>
        </w:r>
      </w:hyperlink>
      <w:hyperlink r:id="rId25" w:history="1">
        <w:r w:rsidRPr="00FE2AD9">
          <w:rPr>
            <w:rFonts w:eastAsia="Times New Roman" w:cs="Arial"/>
            <w:color w:val="00A632"/>
            <w:szCs w:val="20"/>
            <w:u w:val="single"/>
          </w:rPr>
          <w:t>su</w:t>
        </w:r>
      </w:hyperlink>
      <w:hyperlink r:id="rId26" w:history="1">
        <w:r w:rsidRPr="00FE2AD9">
          <w:rPr>
            <w:rFonts w:eastAsia="Times New Roman" w:cs="Arial"/>
            <w:color w:val="00A632"/>
            <w:szCs w:val="20"/>
            <w:u w:val="single"/>
          </w:rPr>
          <w:t>mudanza</w:t>
        </w:r>
        <w:proofErr w:type="spellEnd"/>
      </w:hyperlink>
      <w:r w:rsidRPr="00FE2AD9">
        <w:rPr>
          <w:rFonts w:eastAsia="Times New Roman" w:cs="Arial"/>
          <w:color w:val="474747"/>
          <w:szCs w:val="20"/>
        </w:rPr>
        <w:t>. Ese distrito, como todos, se ha retratado ante el país ¿no?, y en dos años veremos. Por otro lado, sorprende que los republicanos no presentaran candidato en casi 40 distritos (de 435) por ocho de los demócratas, algo que suele atribuirse a la inutilidad de hacerlo pues el triunfo demócrata es claro, como ocurre con muchos que no votan presidenciales en California y Nueva York.</w:t>
      </w:r>
    </w:p>
    <w:p w:rsidR="00FE2AD9" w:rsidRDefault="00FE2AD9" w:rsidP="00FE2AD9">
      <w:pPr>
        <w:shd w:val="clear" w:color="auto" w:fill="FFFFFF" w:themeFill="background1"/>
        <w:outlineLvl w:val="1"/>
        <w:rPr>
          <w:rFonts w:eastAsia="Times New Roman" w:cs="Arial"/>
          <w:b/>
          <w:bCs/>
          <w:color w:val="474747"/>
          <w:szCs w:val="20"/>
        </w:rPr>
      </w:pPr>
    </w:p>
    <w:p w:rsidR="00FE2AD9" w:rsidRPr="00FE2AD9" w:rsidRDefault="00FE2AD9" w:rsidP="00FE2AD9">
      <w:pPr>
        <w:shd w:val="clear" w:color="auto" w:fill="FFFFFF" w:themeFill="background1"/>
        <w:outlineLvl w:val="1"/>
        <w:rPr>
          <w:rFonts w:eastAsia="Times New Roman" w:cs="Times New Roman"/>
          <w:b/>
          <w:bCs/>
          <w:color w:val="474747"/>
          <w:szCs w:val="20"/>
        </w:rPr>
      </w:pPr>
      <w:r w:rsidRPr="00FE2AD9">
        <w:rPr>
          <w:rFonts w:eastAsia="Times New Roman" w:cs="Arial"/>
          <w:b/>
          <w:bCs/>
          <w:color w:val="474747"/>
          <w:szCs w:val="20"/>
        </w:rPr>
        <w:t xml:space="preserve">Blue wave? No </w:t>
      </w:r>
      <w:proofErr w:type="spellStart"/>
      <w:r w:rsidRPr="00FE2AD9">
        <w:rPr>
          <w:rFonts w:eastAsia="Times New Roman" w:cs="Arial"/>
          <w:b/>
          <w:bCs/>
          <w:color w:val="474747"/>
          <w:szCs w:val="20"/>
        </w:rPr>
        <w:t>way</w:t>
      </w:r>
      <w:proofErr w:type="spellEnd"/>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 xml:space="preserve">Raros como son los gringos (o nos parecen), allí los rojos son la "derecha" y los azules la "izquierda", colores primarios que simbolizan, por un lado, la fuerza, la marcialidad, las emociones y el cambio y, por el otro, el azul, la estabilidad, la razón y el temple que, junto con el blanco de la neutralidad, están presentes en su bandera. También representan, respectivamente, la fraternidad, la libertad y la igualdad políticas de la Ilustración, y aquí es donde nuestros conservadores más cobardes se asustan y los </w:t>
      </w:r>
      <w:proofErr w:type="spellStart"/>
      <w:r w:rsidRPr="00FE2AD9">
        <w:rPr>
          <w:rFonts w:eastAsia="Times New Roman" w:cs="Arial"/>
          <w:color w:val="474747"/>
          <w:szCs w:val="20"/>
        </w:rPr>
        <w:t>podemitas</w:t>
      </w:r>
      <w:proofErr w:type="spellEnd"/>
      <w:r w:rsidRPr="00FE2AD9">
        <w:rPr>
          <w:rFonts w:eastAsia="Times New Roman" w:cs="Arial"/>
          <w:color w:val="474747"/>
          <w:szCs w:val="20"/>
        </w:rPr>
        <w:t xml:space="preserve"> dan rienda suelta a sus fantasías de una "</w:t>
      </w:r>
      <w:proofErr w:type="spellStart"/>
      <w:r w:rsidRPr="00FE2AD9">
        <w:rPr>
          <w:rFonts w:eastAsia="Times New Roman" w:cs="Arial"/>
          <w:color w:val="474747"/>
          <w:szCs w:val="20"/>
        </w:rPr>
        <w:t>revolusión</w:t>
      </w:r>
      <w:proofErr w:type="spellEnd"/>
      <w:r w:rsidRPr="00FE2AD9">
        <w:rPr>
          <w:rFonts w:eastAsia="Times New Roman" w:cs="Arial"/>
          <w:color w:val="474747"/>
          <w:szCs w:val="20"/>
        </w:rPr>
        <w:t xml:space="preserve">" del paredón y del </w:t>
      </w:r>
      <w:proofErr w:type="spellStart"/>
      <w:r w:rsidRPr="00FE2AD9">
        <w:rPr>
          <w:rFonts w:eastAsia="Times New Roman" w:cs="Arial"/>
          <w:color w:val="474747"/>
          <w:szCs w:val="20"/>
        </w:rPr>
        <w:t>casoplón</w:t>
      </w:r>
      <w:proofErr w:type="spellEnd"/>
      <w:r w:rsidRPr="00FE2AD9">
        <w:rPr>
          <w:rFonts w:eastAsia="Times New Roman" w:cs="Arial"/>
          <w:color w:val="474747"/>
          <w:szCs w:val="20"/>
        </w:rPr>
        <w:t>.</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El británico </w:t>
      </w:r>
      <w:proofErr w:type="spellStart"/>
      <w:r w:rsidRPr="00FE2AD9">
        <w:rPr>
          <w:rFonts w:eastAsia="Times New Roman" w:cs="Arial"/>
          <w:color w:val="474747"/>
          <w:szCs w:val="20"/>
        </w:rPr>
        <w:fldChar w:fldCharType="begin"/>
      </w:r>
      <w:r w:rsidRPr="00FE2AD9">
        <w:rPr>
          <w:rFonts w:eastAsia="Times New Roman" w:cs="Arial"/>
          <w:color w:val="474747"/>
          <w:szCs w:val="20"/>
        </w:rPr>
        <w:instrText xml:space="preserve"> HYPERLINK "https://www.youtube.com/channel/UCittVh8imKanO_5KohzDbpg" </w:instrText>
      </w:r>
      <w:r w:rsidRPr="00FE2AD9">
        <w:rPr>
          <w:rFonts w:eastAsia="Times New Roman" w:cs="Arial"/>
          <w:color w:val="474747"/>
          <w:szCs w:val="20"/>
        </w:rPr>
        <w:fldChar w:fldCharType="separate"/>
      </w:r>
      <w:r w:rsidRPr="00FE2AD9">
        <w:rPr>
          <w:rFonts w:eastAsia="Times New Roman" w:cs="Arial"/>
          <w:color w:val="00A632"/>
          <w:szCs w:val="20"/>
          <w:u w:val="single"/>
        </w:rPr>
        <w:t>Paul</w:t>
      </w:r>
      <w:r w:rsidRPr="00FE2AD9">
        <w:rPr>
          <w:rFonts w:eastAsia="Times New Roman" w:cs="Arial"/>
          <w:color w:val="474747"/>
          <w:szCs w:val="20"/>
        </w:rPr>
        <w:fldChar w:fldCharType="end"/>
      </w:r>
      <w:hyperlink r:id="rId27" w:history="1">
        <w:r w:rsidRPr="00FE2AD9">
          <w:rPr>
            <w:rFonts w:eastAsia="Times New Roman" w:cs="Arial"/>
            <w:color w:val="00A632"/>
            <w:szCs w:val="20"/>
            <w:u w:val="single"/>
          </w:rPr>
          <w:t>Joseph</w:t>
        </w:r>
      </w:hyperlink>
      <w:hyperlink r:id="rId28" w:history="1">
        <w:r w:rsidRPr="00FE2AD9">
          <w:rPr>
            <w:rFonts w:eastAsia="Times New Roman" w:cs="Arial"/>
            <w:color w:val="00A632"/>
            <w:szCs w:val="20"/>
            <w:u w:val="single"/>
          </w:rPr>
          <w:t>Watson</w:t>
        </w:r>
        <w:proofErr w:type="spellEnd"/>
      </w:hyperlink>
      <w:r w:rsidRPr="00FE2AD9">
        <w:rPr>
          <w:rFonts w:eastAsia="Times New Roman" w:cs="Arial"/>
          <w:color w:val="474747"/>
          <w:szCs w:val="20"/>
        </w:rPr>
        <w:t xml:space="preserve">, anti </w:t>
      </w:r>
      <w:proofErr w:type="spellStart"/>
      <w:r w:rsidRPr="00FE2AD9">
        <w:rPr>
          <w:rFonts w:eastAsia="Times New Roman" w:cs="Arial"/>
          <w:color w:val="474747"/>
          <w:szCs w:val="20"/>
        </w:rPr>
        <w:t>Establishment</w:t>
      </w:r>
      <w:proofErr w:type="spellEnd"/>
      <w:r w:rsidRPr="00FE2AD9">
        <w:rPr>
          <w:rFonts w:eastAsia="Times New Roman" w:cs="Arial"/>
          <w:color w:val="474747"/>
          <w:szCs w:val="20"/>
        </w:rPr>
        <w:t xml:space="preserve"> como servidor, que hace méritos como pocos para que lo censure el </w:t>
      </w:r>
      <w:proofErr w:type="spellStart"/>
      <w:r w:rsidRPr="00FE2AD9">
        <w:rPr>
          <w:rFonts w:eastAsia="Times New Roman" w:cs="Arial"/>
          <w:color w:val="474747"/>
          <w:szCs w:val="20"/>
        </w:rPr>
        <w:t>Establishment</w:t>
      </w:r>
      <w:proofErr w:type="spellEnd"/>
      <w:r w:rsidRPr="00FE2AD9">
        <w:rPr>
          <w:rFonts w:eastAsia="Times New Roman" w:cs="Arial"/>
          <w:color w:val="474747"/>
          <w:szCs w:val="20"/>
        </w:rPr>
        <w:t xml:space="preserve"> </w:t>
      </w:r>
      <w:proofErr w:type="spellStart"/>
      <w:r w:rsidRPr="00FE2AD9">
        <w:rPr>
          <w:rFonts w:eastAsia="Times New Roman" w:cs="Arial"/>
          <w:color w:val="474747"/>
          <w:szCs w:val="20"/>
        </w:rPr>
        <w:t>globalista</w:t>
      </w:r>
      <w:proofErr w:type="spellEnd"/>
      <w:r w:rsidRPr="00FE2AD9">
        <w:rPr>
          <w:rFonts w:eastAsia="Times New Roman" w:cs="Arial"/>
          <w:color w:val="474747"/>
          <w:szCs w:val="20"/>
        </w:rPr>
        <w:t xml:space="preserve">, muy </w:t>
      </w:r>
      <w:proofErr w:type="spellStart"/>
      <w:r w:rsidRPr="00FE2AD9">
        <w:rPr>
          <w:rFonts w:eastAsia="Times New Roman" w:cs="Arial"/>
          <w:color w:val="474747"/>
          <w:szCs w:val="20"/>
        </w:rPr>
        <w:t>podemitas</w:t>
      </w:r>
      <w:proofErr w:type="spellEnd"/>
      <w:r w:rsidRPr="00FE2AD9">
        <w:rPr>
          <w:rFonts w:eastAsia="Times New Roman" w:cs="Arial"/>
          <w:color w:val="474747"/>
          <w:szCs w:val="20"/>
        </w:rPr>
        <w:t xml:space="preserve"> ellos, nos da los números y no hubo</w:t>
      </w:r>
      <w:r w:rsidRPr="00FE2AD9">
        <w:rPr>
          <w:rFonts w:eastAsia="Times New Roman" w:cs="Arial"/>
          <w:b/>
          <w:bCs/>
          <w:color w:val="474747"/>
          <w:szCs w:val="20"/>
        </w:rPr>
        <w:t> "marea azul"</w:t>
      </w:r>
      <w:r w:rsidRPr="00FE2AD9">
        <w:rPr>
          <w:rFonts w:eastAsia="Times New Roman" w:cs="Arial"/>
          <w:color w:val="474747"/>
          <w:szCs w:val="20"/>
        </w:rPr>
        <w:t xml:space="preserve">, al contrario, pues el resultado, al compararlo, ha sido bueno para </w:t>
      </w:r>
      <w:proofErr w:type="spellStart"/>
      <w:r w:rsidRPr="00FE2AD9">
        <w:rPr>
          <w:rFonts w:eastAsia="Times New Roman" w:cs="Arial"/>
          <w:color w:val="474747"/>
          <w:szCs w:val="20"/>
        </w:rPr>
        <w:t>Trump</w:t>
      </w:r>
      <w:proofErr w:type="spellEnd"/>
      <w:r w:rsidRPr="00FE2AD9">
        <w:rPr>
          <w:rFonts w:eastAsia="Times New Roman" w:cs="Arial"/>
          <w:color w:val="474747"/>
          <w:szCs w:val="20"/>
        </w:rPr>
        <w:t xml:space="preserve">: solo 27 representantes perdidos (2010, </w:t>
      </w:r>
      <w:proofErr w:type="spellStart"/>
      <w:r w:rsidRPr="00FE2AD9">
        <w:rPr>
          <w:rFonts w:eastAsia="Times New Roman" w:cs="Arial"/>
          <w:color w:val="474747"/>
          <w:szCs w:val="20"/>
        </w:rPr>
        <w:t>Obama</w:t>
      </w:r>
      <w:proofErr w:type="spellEnd"/>
      <w:r w:rsidRPr="00FE2AD9">
        <w:rPr>
          <w:rFonts w:eastAsia="Times New Roman" w:cs="Arial"/>
          <w:color w:val="474747"/>
          <w:szCs w:val="20"/>
        </w:rPr>
        <w:t xml:space="preserve">: -63; 1994, Clinton: -52; 1958, Eisenhower: -48; 1974, Ford (Nixon): -48; 1966, Johnson: -47; 1946, Truman: -45; </w:t>
      </w:r>
      <w:r w:rsidRPr="00FE2AD9">
        <w:rPr>
          <w:rFonts w:eastAsia="Times New Roman" w:cs="Arial"/>
          <w:color w:val="474747"/>
          <w:szCs w:val="20"/>
        </w:rPr>
        <w:lastRenderedPageBreak/>
        <w:t>2006, Bush: -30; 1950, Truman: -29 1982 Reagan: -26) Lo que si hubo fue marea femenina, algo que humaniza la Cámara y, además, yo diría que se hacen mejor los números y que, cuando dicen aquello de "Luis, no llegamos.", sabes que se acabaron los dispendios, ¿o no? Veremos.</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Hay cierta provisionalidad en los datos y temas por fraudes (</w:t>
      </w:r>
      <w:proofErr w:type="spellStart"/>
      <w:r w:rsidRPr="00FE2AD9">
        <w:rPr>
          <w:rFonts w:eastAsia="Times New Roman" w:cs="Arial"/>
          <w:color w:val="474747"/>
          <w:szCs w:val="20"/>
        </w:rPr>
        <w:fldChar w:fldCharType="begin"/>
      </w:r>
      <w:r w:rsidRPr="00FE2AD9">
        <w:rPr>
          <w:rFonts w:eastAsia="Times New Roman" w:cs="Arial"/>
          <w:color w:val="474747"/>
          <w:szCs w:val="20"/>
        </w:rPr>
        <w:instrText xml:space="preserve"> HYPERLINK "https://bigleaguepolitics.com/bombshell-fulton-county-numbers-show-massive-duplicate-ballots-rejected-ballots-non-citizens-trying-to-vote/" </w:instrText>
      </w:r>
      <w:r w:rsidRPr="00FE2AD9">
        <w:rPr>
          <w:rFonts w:eastAsia="Times New Roman" w:cs="Arial"/>
          <w:color w:val="474747"/>
          <w:szCs w:val="20"/>
        </w:rPr>
        <w:fldChar w:fldCharType="separate"/>
      </w:r>
      <w:r w:rsidRPr="00FE2AD9">
        <w:rPr>
          <w:rFonts w:eastAsia="Times New Roman" w:cs="Arial"/>
          <w:color w:val="00A632"/>
          <w:szCs w:val="20"/>
          <w:u w:val="single"/>
        </w:rPr>
        <w:t>un</w:t>
      </w:r>
      <w:r w:rsidRPr="00FE2AD9">
        <w:rPr>
          <w:rFonts w:eastAsia="Times New Roman" w:cs="Arial"/>
          <w:color w:val="474747"/>
          <w:szCs w:val="20"/>
        </w:rPr>
        <w:fldChar w:fldCharType="end"/>
      </w:r>
      <w:hyperlink r:id="rId29" w:history="1">
        <w:r w:rsidRPr="00FE2AD9">
          <w:rPr>
            <w:rFonts w:eastAsia="Times New Roman" w:cs="Arial"/>
            <w:color w:val="00A632"/>
            <w:szCs w:val="20"/>
            <w:u w:val="single"/>
          </w:rPr>
          <w:t>ejemplo</w:t>
        </w:r>
        <w:proofErr w:type="spellEnd"/>
      </w:hyperlink>
      <w:r w:rsidRPr="00FE2AD9">
        <w:rPr>
          <w:rFonts w:eastAsia="Times New Roman" w:cs="Arial"/>
          <w:color w:val="474747"/>
          <w:szCs w:val="20"/>
        </w:rPr>
        <w:t>), pero parece que los rojos ganan tres senadores (¿54/100? ), teniendo </w:t>
      </w:r>
      <w:r w:rsidRPr="00FE2AD9">
        <w:rPr>
          <w:rFonts w:eastAsia="Times New Roman" w:cs="Arial"/>
          <w:b/>
          <w:bCs/>
          <w:color w:val="474747"/>
          <w:szCs w:val="20"/>
        </w:rPr>
        <w:t>mayoría absoluta en el Senado</w:t>
      </w:r>
      <w:r w:rsidRPr="00FE2AD9">
        <w:rPr>
          <w:rFonts w:eastAsia="Times New Roman" w:cs="Arial"/>
          <w:color w:val="474747"/>
          <w:szCs w:val="20"/>
        </w:rPr>
        <w:t xml:space="preserve"> (se elige un tercio cada seis años), algo clave en las comisiones de investigación, las de </w:t>
      </w:r>
      <w:proofErr w:type="spellStart"/>
      <w:r w:rsidRPr="00FE2AD9">
        <w:rPr>
          <w:rFonts w:eastAsia="Times New Roman" w:cs="Arial"/>
          <w:color w:val="474747"/>
          <w:szCs w:val="20"/>
        </w:rPr>
        <w:t>Trump</w:t>
      </w:r>
      <w:proofErr w:type="spellEnd"/>
      <w:r w:rsidRPr="00FE2AD9">
        <w:rPr>
          <w:rFonts w:eastAsia="Times New Roman" w:cs="Arial"/>
          <w:color w:val="474747"/>
          <w:szCs w:val="20"/>
        </w:rPr>
        <w:t xml:space="preserve"> y las de los Clinton et </w:t>
      </w:r>
      <w:proofErr w:type="spellStart"/>
      <w:r w:rsidRPr="00FE2AD9">
        <w:rPr>
          <w:rFonts w:eastAsia="Times New Roman" w:cs="Arial"/>
          <w:color w:val="474747"/>
          <w:szCs w:val="20"/>
        </w:rPr>
        <w:t>alli-alliae</w:t>
      </w:r>
      <w:proofErr w:type="spellEnd"/>
      <w:r w:rsidRPr="00FE2AD9">
        <w:rPr>
          <w:rFonts w:eastAsia="Times New Roman" w:cs="Arial"/>
          <w:color w:val="474747"/>
          <w:szCs w:val="20"/>
        </w:rPr>
        <w:t xml:space="preserve"> y que hace su destitución casi imposible.</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 xml:space="preserve">Luego está, dentro de la guerra mediática contra </w:t>
      </w:r>
      <w:proofErr w:type="spellStart"/>
      <w:r w:rsidRPr="00FE2AD9">
        <w:rPr>
          <w:rFonts w:eastAsia="Times New Roman" w:cs="Arial"/>
          <w:color w:val="474747"/>
          <w:szCs w:val="20"/>
        </w:rPr>
        <w:t>Trump</w:t>
      </w:r>
      <w:proofErr w:type="spellEnd"/>
      <w:r w:rsidRPr="00FE2AD9">
        <w:rPr>
          <w:rFonts w:eastAsia="Times New Roman" w:cs="Arial"/>
          <w:color w:val="474747"/>
          <w:szCs w:val="20"/>
        </w:rPr>
        <w:t>, la vergonzante actuación del periodista de CNN, que menudo contraste con un querido editor y maestro de periodistas que supo hacer, muy educadamente, la pregunta imposible a Fidel Castro: "¿cuándo hará elecciones libres?". Cosas de los nuevos tiempos y de un orden obsoleto, lo cual nos lleva al siguiente punto.</w:t>
      </w:r>
    </w:p>
    <w:p w:rsidR="00FE2AD9" w:rsidRDefault="00FE2AD9" w:rsidP="00FE2AD9">
      <w:pPr>
        <w:shd w:val="clear" w:color="auto" w:fill="FFFFFF" w:themeFill="background1"/>
        <w:outlineLvl w:val="1"/>
        <w:rPr>
          <w:rFonts w:eastAsia="Times New Roman" w:cs="Arial"/>
          <w:b/>
          <w:bCs/>
          <w:color w:val="474747"/>
          <w:szCs w:val="20"/>
        </w:rPr>
      </w:pPr>
    </w:p>
    <w:p w:rsidR="00FE2AD9" w:rsidRPr="00FE2AD9" w:rsidRDefault="00FE2AD9" w:rsidP="00FE2AD9">
      <w:pPr>
        <w:shd w:val="clear" w:color="auto" w:fill="FFFFFF" w:themeFill="background1"/>
        <w:outlineLvl w:val="1"/>
        <w:rPr>
          <w:rFonts w:eastAsia="Times New Roman" w:cs="Times New Roman"/>
          <w:b/>
          <w:bCs/>
          <w:color w:val="474747"/>
          <w:szCs w:val="20"/>
        </w:rPr>
      </w:pPr>
      <w:r w:rsidRPr="00FE2AD9">
        <w:rPr>
          <w:rFonts w:eastAsia="Times New Roman" w:cs="Arial"/>
          <w:b/>
          <w:bCs/>
          <w:color w:val="474747"/>
          <w:szCs w:val="20"/>
        </w:rPr>
        <w:t>El impulso fiscal</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 xml:space="preserve">Una de las medidas estrella de </w:t>
      </w:r>
      <w:proofErr w:type="spellStart"/>
      <w:r w:rsidRPr="00FE2AD9">
        <w:rPr>
          <w:rFonts w:eastAsia="Times New Roman" w:cs="Arial"/>
          <w:color w:val="474747"/>
          <w:szCs w:val="20"/>
        </w:rPr>
        <w:t>Trump</w:t>
      </w:r>
      <w:proofErr w:type="spellEnd"/>
      <w:r w:rsidRPr="00FE2AD9">
        <w:rPr>
          <w:rFonts w:eastAsia="Times New Roman" w:cs="Arial"/>
          <w:color w:val="474747"/>
          <w:szCs w:val="20"/>
        </w:rPr>
        <w:t>, sometida al reciente juicio ciudadano y por la que no parece haber sido castigado, fue </w:t>
      </w:r>
      <w:r w:rsidRPr="00FE2AD9">
        <w:rPr>
          <w:rFonts w:eastAsia="Times New Roman" w:cs="Arial"/>
          <w:b/>
          <w:bCs/>
          <w:color w:val="474747"/>
          <w:szCs w:val="20"/>
        </w:rPr>
        <w:t>la rebaja fiscal </w:t>
      </w:r>
      <w:r w:rsidRPr="00FE2AD9">
        <w:rPr>
          <w:rFonts w:eastAsia="Times New Roman" w:cs="Arial"/>
          <w:color w:val="474747"/>
          <w:szCs w:val="20"/>
        </w:rPr>
        <w:t>a particulares y empresas y, como su política comercial, que tanto hemos analizado aquí, requería ya nuestra evaluación, cosa que haremos de seguido. Fue </w:t>
      </w:r>
      <w:proofErr w:type="spellStart"/>
      <w:r w:rsidRPr="00FE2AD9">
        <w:rPr>
          <w:rFonts w:eastAsia="Times New Roman" w:cs="Arial"/>
          <w:color w:val="474747"/>
          <w:szCs w:val="20"/>
        </w:rPr>
        <w:fldChar w:fldCharType="begin"/>
      </w:r>
      <w:r w:rsidRPr="00FE2AD9">
        <w:rPr>
          <w:rFonts w:eastAsia="Times New Roman" w:cs="Arial"/>
          <w:color w:val="474747"/>
          <w:szCs w:val="20"/>
        </w:rPr>
        <w:instrText xml:space="preserve"> HYPERLINK "https://www.eleconomista.es/economia/noticias/8886695/01/18/La-reforma-fiscal-de-Trump-desencadena-una-lluvia-de-aumentos-salariales-en-EEUU.html" </w:instrText>
      </w:r>
      <w:r w:rsidRPr="00FE2AD9">
        <w:rPr>
          <w:rFonts w:eastAsia="Times New Roman" w:cs="Arial"/>
          <w:color w:val="474747"/>
          <w:szCs w:val="20"/>
        </w:rPr>
        <w:fldChar w:fldCharType="separate"/>
      </w:r>
      <w:r w:rsidRPr="00FE2AD9">
        <w:rPr>
          <w:rFonts w:eastAsia="Times New Roman" w:cs="Arial"/>
          <w:color w:val="00A632"/>
          <w:szCs w:val="20"/>
          <w:u w:val="single"/>
        </w:rPr>
        <w:t>de</w:t>
      </w:r>
      <w:r w:rsidRPr="00FE2AD9">
        <w:rPr>
          <w:rFonts w:eastAsia="Times New Roman" w:cs="Arial"/>
          <w:color w:val="474747"/>
          <w:szCs w:val="20"/>
        </w:rPr>
        <w:fldChar w:fldCharType="end"/>
      </w:r>
      <w:hyperlink r:id="rId30" w:history="1">
        <w:r w:rsidRPr="00FE2AD9">
          <w:rPr>
            <w:rFonts w:eastAsia="Times New Roman" w:cs="Arial"/>
            <w:color w:val="00A632"/>
            <w:szCs w:val="20"/>
            <w:u w:val="single"/>
          </w:rPr>
          <w:t>las</w:t>
        </w:r>
      </w:hyperlink>
      <w:hyperlink r:id="rId31" w:history="1">
        <w:r w:rsidRPr="00FE2AD9">
          <w:rPr>
            <w:rFonts w:eastAsia="Times New Roman" w:cs="Arial"/>
            <w:color w:val="00A632"/>
            <w:szCs w:val="20"/>
            <w:u w:val="single"/>
          </w:rPr>
          <w:t>mayores</w:t>
        </w:r>
      </w:hyperlink>
      <w:hyperlink r:id="rId32" w:history="1">
        <w:r w:rsidRPr="00FE2AD9">
          <w:rPr>
            <w:rFonts w:eastAsia="Times New Roman" w:cs="Arial"/>
            <w:color w:val="00A632"/>
            <w:szCs w:val="20"/>
            <w:u w:val="single"/>
          </w:rPr>
          <w:t>de</w:t>
        </w:r>
      </w:hyperlink>
      <w:hyperlink r:id="rId33" w:history="1">
        <w:r w:rsidRPr="00FE2AD9">
          <w:rPr>
            <w:rFonts w:eastAsia="Times New Roman" w:cs="Arial"/>
            <w:color w:val="00A632"/>
            <w:szCs w:val="20"/>
            <w:u w:val="single"/>
          </w:rPr>
          <w:t>la</w:t>
        </w:r>
      </w:hyperlink>
      <w:hyperlink r:id="rId34" w:history="1">
        <w:r w:rsidRPr="00FE2AD9">
          <w:rPr>
            <w:rFonts w:eastAsia="Times New Roman" w:cs="Arial"/>
            <w:color w:val="00A632"/>
            <w:szCs w:val="20"/>
            <w:u w:val="single"/>
          </w:rPr>
          <w:t>historia</w:t>
        </w:r>
        <w:proofErr w:type="spellEnd"/>
      </w:hyperlink>
      <w:r w:rsidRPr="00FE2AD9">
        <w:rPr>
          <w:rFonts w:eastAsia="Times New Roman" w:cs="Arial"/>
          <w:color w:val="474747"/>
          <w:szCs w:val="20"/>
        </w:rPr>
        <w:t> desde que se impuso el actual orden secular, ese que muere, tema muy complejo pero que ya tratamos en su momento, al hablar de "</w:t>
      </w:r>
      <w:proofErr w:type="spellStart"/>
      <w:r w:rsidRPr="00FE2AD9">
        <w:rPr>
          <w:rFonts w:eastAsia="Times New Roman" w:cs="Arial"/>
          <w:color w:val="474747"/>
          <w:szCs w:val="20"/>
        </w:rPr>
        <w:fldChar w:fldCharType="begin"/>
      </w:r>
      <w:r w:rsidRPr="00FE2AD9">
        <w:rPr>
          <w:rFonts w:eastAsia="Times New Roman" w:cs="Arial"/>
          <w:color w:val="474747"/>
          <w:szCs w:val="20"/>
        </w:rPr>
        <w:instrText xml:space="preserve"> HYPERLINK "https://www.vozpopuli.com/macro_matters/Beneficios-impuestos-ciclo-largo_7_703799616.html" </w:instrText>
      </w:r>
      <w:r w:rsidRPr="00FE2AD9">
        <w:rPr>
          <w:rFonts w:eastAsia="Times New Roman" w:cs="Arial"/>
          <w:color w:val="474747"/>
          <w:szCs w:val="20"/>
        </w:rPr>
        <w:fldChar w:fldCharType="separate"/>
      </w:r>
      <w:r w:rsidRPr="00FE2AD9">
        <w:rPr>
          <w:rFonts w:eastAsia="Times New Roman" w:cs="Arial"/>
          <w:color w:val="00A632"/>
          <w:szCs w:val="20"/>
          <w:u w:val="single"/>
        </w:rPr>
        <w:t>Impuestos</w:t>
      </w:r>
      <w:r w:rsidRPr="00FE2AD9">
        <w:rPr>
          <w:rFonts w:eastAsia="Times New Roman" w:cs="Arial"/>
          <w:color w:val="474747"/>
          <w:szCs w:val="20"/>
        </w:rPr>
        <w:fldChar w:fldCharType="end"/>
      </w:r>
      <w:hyperlink r:id="rId35" w:history="1">
        <w:r w:rsidRPr="00FE2AD9">
          <w:rPr>
            <w:rFonts w:eastAsia="Times New Roman" w:cs="Arial"/>
            <w:color w:val="00A632"/>
            <w:szCs w:val="20"/>
            <w:u w:val="single"/>
          </w:rPr>
          <w:t>y</w:t>
        </w:r>
      </w:hyperlink>
      <w:hyperlink r:id="rId36" w:history="1">
        <w:r w:rsidRPr="00FE2AD9">
          <w:rPr>
            <w:rFonts w:eastAsia="Times New Roman" w:cs="Arial"/>
            <w:color w:val="00A632"/>
            <w:szCs w:val="20"/>
            <w:u w:val="single"/>
          </w:rPr>
          <w:t>ciclo</w:t>
        </w:r>
      </w:hyperlink>
      <w:hyperlink r:id="rId37" w:history="1">
        <w:r w:rsidRPr="00FE2AD9">
          <w:rPr>
            <w:rFonts w:eastAsia="Times New Roman" w:cs="Arial"/>
            <w:color w:val="00A632"/>
            <w:szCs w:val="20"/>
            <w:u w:val="single"/>
          </w:rPr>
          <w:t>largo</w:t>
        </w:r>
        <w:proofErr w:type="spellEnd"/>
      </w:hyperlink>
      <w:r w:rsidRPr="00FE2AD9">
        <w:rPr>
          <w:rFonts w:eastAsia="Times New Roman" w:cs="Arial"/>
          <w:color w:val="474747"/>
          <w:szCs w:val="20"/>
        </w:rPr>
        <w:t>".</w:t>
      </w:r>
    </w:p>
    <w:p w:rsid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Su mayor inconveniente como impulsor económico es que </w:t>
      </w:r>
      <w:hyperlink r:id="rId38" w:history="1">
        <w:r w:rsidRPr="00FE2AD9">
          <w:rPr>
            <w:rFonts w:eastAsia="Times New Roman" w:cs="Arial"/>
            <w:color w:val="00A632"/>
            <w:szCs w:val="20"/>
            <w:u w:val="single"/>
          </w:rPr>
          <w:t>casi</w:t>
        </w:r>
      </w:hyperlink>
      <w:hyperlink r:id="rId39" w:history="1">
        <w:r w:rsidRPr="00FE2AD9">
          <w:rPr>
            <w:rFonts w:eastAsia="Times New Roman" w:cs="Arial"/>
            <w:color w:val="00A632"/>
            <w:szCs w:val="20"/>
            <w:u w:val="single"/>
          </w:rPr>
          <w:t>la</w:t>
        </w:r>
      </w:hyperlink>
      <w:hyperlink r:id="rId40" w:history="1">
        <w:r w:rsidRPr="00FE2AD9">
          <w:rPr>
            <w:rFonts w:eastAsia="Times New Roman" w:cs="Arial"/>
            <w:color w:val="00A632"/>
            <w:szCs w:val="20"/>
            <w:u w:val="single"/>
          </w:rPr>
          <w:t>mitad</w:t>
        </w:r>
      </w:hyperlink>
      <w:hyperlink r:id="rId41" w:history="1">
        <w:r w:rsidRPr="00FE2AD9">
          <w:rPr>
            <w:rFonts w:eastAsia="Times New Roman" w:cs="Arial"/>
            <w:color w:val="00A632"/>
            <w:szCs w:val="20"/>
            <w:u w:val="single"/>
          </w:rPr>
          <w:t>de</w:t>
        </w:r>
      </w:hyperlink>
      <w:hyperlink r:id="rId42" w:history="1">
        <w:r w:rsidRPr="00FE2AD9">
          <w:rPr>
            <w:rFonts w:eastAsia="Times New Roman" w:cs="Arial"/>
            <w:color w:val="00A632"/>
            <w:szCs w:val="20"/>
            <w:u w:val="single"/>
          </w:rPr>
          <w:t>los</w:t>
        </w:r>
      </w:hyperlink>
      <w:hyperlink r:id="rId43" w:history="1">
        <w:r w:rsidRPr="00FE2AD9">
          <w:rPr>
            <w:rFonts w:eastAsia="Times New Roman" w:cs="Arial"/>
            <w:color w:val="00A632"/>
            <w:szCs w:val="20"/>
            <w:u w:val="single"/>
          </w:rPr>
          <w:t>americanos</w:t>
        </w:r>
      </w:hyperlink>
      <w:hyperlink r:id="rId44" w:history="1">
        <w:r w:rsidRPr="00FE2AD9">
          <w:rPr>
            <w:rFonts w:eastAsia="Times New Roman" w:cs="Arial"/>
            <w:color w:val="00A632"/>
            <w:szCs w:val="20"/>
            <w:u w:val="single"/>
          </w:rPr>
          <w:t>no</w:t>
        </w:r>
      </w:hyperlink>
      <w:hyperlink r:id="rId45" w:history="1">
        <w:r w:rsidRPr="00FE2AD9">
          <w:rPr>
            <w:rFonts w:eastAsia="Times New Roman" w:cs="Arial"/>
            <w:color w:val="00A632"/>
            <w:szCs w:val="20"/>
            <w:u w:val="single"/>
          </w:rPr>
          <w:t>pagan</w:t>
        </w:r>
      </w:hyperlink>
      <w:hyperlink r:id="rId46" w:history="1">
        <w:r w:rsidRPr="00FE2AD9">
          <w:rPr>
            <w:rFonts w:eastAsia="Times New Roman" w:cs="Arial"/>
            <w:color w:val="00A632"/>
            <w:szCs w:val="20"/>
            <w:u w:val="single"/>
          </w:rPr>
          <w:t>impuestos</w:t>
        </w:r>
      </w:hyperlink>
      <w:hyperlink r:id="rId47" w:history="1">
        <w:r w:rsidRPr="00FE2AD9">
          <w:rPr>
            <w:rFonts w:eastAsia="Times New Roman" w:cs="Arial"/>
            <w:color w:val="00A632"/>
            <w:szCs w:val="20"/>
            <w:u w:val="single"/>
          </w:rPr>
          <w:t>federales</w:t>
        </w:r>
      </w:hyperlink>
      <w:hyperlink r:id="rId48" w:history="1">
        <w:r w:rsidRPr="00FE2AD9">
          <w:rPr>
            <w:rFonts w:eastAsia="Times New Roman" w:cs="Arial"/>
            <w:color w:val="00A632"/>
            <w:szCs w:val="20"/>
            <w:u w:val="single"/>
          </w:rPr>
          <w:t>sobre</w:t>
        </w:r>
      </w:hyperlink>
      <w:hyperlink r:id="rId49" w:history="1">
        <w:r w:rsidRPr="00FE2AD9">
          <w:rPr>
            <w:rFonts w:eastAsia="Times New Roman" w:cs="Arial"/>
            <w:color w:val="00A632"/>
            <w:szCs w:val="20"/>
            <w:u w:val="single"/>
          </w:rPr>
          <w:t>la</w:t>
        </w:r>
      </w:hyperlink>
      <w:hyperlink r:id="rId50" w:history="1">
        <w:r w:rsidRPr="00FE2AD9">
          <w:rPr>
            <w:rFonts w:eastAsia="Times New Roman" w:cs="Arial"/>
            <w:color w:val="00A632"/>
            <w:szCs w:val="20"/>
            <w:u w:val="single"/>
          </w:rPr>
          <w:t>renta</w:t>
        </w:r>
      </w:hyperlink>
      <w:r w:rsidRPr="00FE2AD9">
        <w:rPr>
          <w:rFonts w:eastAsia="Times New Roman" w:cs="Arial"/>
          <w:color w:val="474747"/>
          <w:szCs w:val="20"/>
        </w:rPr>
        <w:t>, por ganar "</w:t>
      </w:r>
      <w:hyperlink r:id="rId51" w:history="1">
        <w:r w:rsidRPr="00FE2AD9">
          <w:rPr>
            <w:rFonts w:eastAsia="Times New Roman" w:cs="Arial"/>
            <w:color w:val="00A632"/>
            <w:szCs w:val="20"/>
            <w:u w:val="single"/>
          </w:rPr>
          <w:t>poco</w:t>
        </w:r>
      </w:hyperlink>
      <w:r w:rsidRPr="00FE2AD9">
        <w:rPr>
          <w:rFonts w:eastAsia="Times New Roman" w:cs="Arial"/>
          <w:color w:val="474747"/>
          <w:szCs w:val="20"/>
        </w:rPr>
        <w:t>", con lo que lógicamente beneficiaba a los que ganan más. </w:t>
      </w:r>
      <w:r w:rsidRPr="00FE2AD9">
        <w:rPr>
          <w:rFonts w:eastAsia="Times New Roman" w:cs="Arial"/>
          <w:b/>
          <w:bCs/>
          <w:color w:val="474747"/>
          <w:szCs w:val="20"/>
        </w:rPr>
        <w:t>En términos de PIB </w:t>
      </w:r>
      <w:r w:rsidRPr="00FE2AD9">
        <w:rPr>
          <w:rFonts w:eastAsia="Times New Roman" w:cs="Arial"/>
          <w:color w:val="474747"/>
          <w:szCs w:val="20"/>
        </w:rPr>
        <w:t xml:space="preserve">representó casi un 0,7%, como se ve en la siguiente gráfica, aunque el déficit federal aumentó en un 0,8% del PIB por otros gastos, como Defensa, pues </w:t>
      </w:r>
      <w:proofErr w:type="spellStart"/>
      <w:r w:rsidRPr="00FE2AD9">
        <w:rPr>
          <w:rFonts w:eastAsia="Times New Roman" w:cs="Arial"/>
          <w:color w:val="474747"/>
          <w:szCs w:val="20"/>
        </w:rPr>
        <w:t>Trump</w:t>
      </w:r>
      <w:proofErr w:type="spellEnd"/>
      <w:r w:rsidRPr="00FE2AD9">
        <w:rPr>
          <w:rFonts w:eastAsia="Times New Roman" w:cs="Arial"/>
          <w:color w:val="474747"/>
          <w:szCs w:val="20"/>
        </w:rPr>
        <w:t xml:space="preserve"> quiere tener su "martillo" en forma por si hay que poner algún clavo en su sitio.</w:t>
      </w:r>
    </w:p>
    <w:p w:rsidR="00FE2AD9" w:rsidRPr="00FE2AD9" w:rsidRDefault="00FE2AD9" w:rsidP="00FE2AD9">
      <w:pPr>
        <w:shd w:val="clear" w:color="auto" w:fill="FFFFFF" w:themeFill="background1"/>
        <w:rPr>
          <w:rFonts w:eastAsia="Times New Roman" w:cs="Arial"/>
          <w:color w:val="474747"/>
          <w:szCs w:val="20"/>
        </w:rPr>
      </w:pPr>
    </w:p>
    <w:p w:rsidR="00FE2AD9" w:rsidRPr="00FE2AD9" w:rsidRDefault="00FE2AD9" w:rsidP="00FE2AD9">
      <w:pPr>
        <w:shd w:val="clear" w:color="auto" w:fill="FFFFFF" w:themeFill="background1"/>
        <w:outlineLvl w:val="1"/>
        <w:rPr>
          <w:rFonts w:eastAsia="Times New Roman" w:cs="Times New Roman"/>
          <w:b/>
          <w:bCs/>
          <w:color w:val="474747"/>
          <w:szCs w:val="20"/>
        </w:rPr>
      </w:pPr>
      <w:r w:rsidRPr="00FE2AD9">
        <w:rPr>
          <w:rFonts w:eastAsia="Times New Roman" w:cs="Arial"/>
          <w:b/>
          <w:bCs/>
          <w:color w:val="474747"/>
          <w:szCs w:val="20"/>
        </w:rPr>
        <w:t>Correlación crecimiento-recaudación</w:t>
      </w:r>
    </w:p>
    <w:p w:rsid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Un aspecto de interés a señalar es cómo se correlacionan recaudación federal (siguiente gráfica; línea morada, eje derecho) y crecimiento (eje izquierdo), en especial el nominal (línea azul), que incluye la inflación, y lo que se ve es que </w:t>
      </w:r>
      <w:r w:rsidRPr="00FE2AD9">
        <w:rPr>
          <w:rFonts w:eastAsia="Times New Roman" w:cs="Arial"/>
          <w:b/>
          <w:bCs/>
          <w:color w:val="474747"/>
          <w:szCs w:val="20"/>
        </w:rPr>
        <w:t>la economía se reanimó antes de la rebaja fiscal, </w:t>
      </w:r>
      <w:r w:rsidRPr="00FE2AD9">
        <w:rPr>
          <w:rFonts w:eastAsia="Times New Roman" w:cs="Arial"/>
          <w:color w:val="474747"/>
          <w:szCs w:val="20"/>
        </w:rPr>
        <w:t xml:space="preserve">siendo un buen ejemplo de los efectos de las expectativas en la economía, aparte de las ventas de armas adicionales que </w:t>
      </w:r>
      <w:proofErr w:type="spellStart"/>
      <w:r w:rsidRPr="00FE2AD9">
        <w:rPr>
          <w:rFonts w:eastAsia="Times New Roman" w:cs="Arial"/>
          <w:color w:val="474747"/>
          <w:szCs w:val="20"/>
        </w:rPr>
        <w:t>Trump</w:t>
      </w:r>
      <w:proofErr w:type="spellEnd"/>
      <w:r w:rsidRPr="00FE2AD9">
        <w:rPr>
          <w:rFonts w:eastAsia="Times New Roman" w:cs="Arial"/>
          <w:color w:val="474747"/>
          <w:szCs w:val="20"/>
        </w:rPr>
        <w:t xml:space="preserve"> consiguió tras visitar distintos aliados no europeos. También hay que señalar un asunto grave: la pérdida de correlación general a partir del primer trimestre de 2014 como toda una muestra del agotamiento del orden existente. Queda pues por ver si este nuevo ciclo tiene recorrido como para cerrar la brecha fiscal y si el nuevo Congreso contribuirá a ello.</w:t>
      </w:r>
    </w:p>
    <w:p w:rsidR="00FE2AD9" w:rsidRPr="00FE2AD9" w:rsidRDefault="00FE2AD9" w:rsidP="00FE2AD9">
      <w:pPr>
        <w:shd w:val="clear" w:color="auto" w:fill="FFFFFF" w:themeFill="background1"/>
        <w:rPr>
          <w:rFonts w:eastAsia="Times New Roman" w:cs="Arial"/>
          <w:color w:val="474747"/>
          <w:szCs w:val="20"/>
        </w:rPr>
      </w:pPr>
    </w:p>
    <w:p w:rsidR="00FE2AD9" w:rsidRPr="00FE2AD9" w:rsidRDefault="00FE2AD9" w:rsidP="00FE2AD9">
      <w:pPr>
        <w:shd w:val="clear" w:color="auto" w:fill="FFFFFF" w:themeFill="background1"/>
        <w:outlineLvl w:val="1"/>
        <w:rPr>
          <w:rFonts w:eastAsia="Times New Roman" w:cs="Times New Roman"/>
          <w:b/>
          <w:bCs/>
          <w:color w:val="474747"/>
          <w:szCs w:val="20"/>
        </w:rPr>
      </w:pPr>
      <w:r w:rsidRPr="00FE2AD9">
        <w:rPr>
          <w:rFonts w:eastAsia="Times New Roman" w:cs="Arial"/>
          <w:b/>
          <w:bCs/>
          <w:color w:val="474747"/>
          <w:szCs w:val="20"/>
        </w:rPr>
        <w:t>Fuentes del crecimiento</w:t>
      </w:r>
    </w:p>
    <w:p w:rsid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Finalmente, en la siguiente tabla, tiene la estadística oficial anualizando el crecimiento respecto al trimestre anterior (no al del año anterior, que es el que preferimos), que nos indica que si no fuera por el</w:t>
      </w:r>
      <w:r w:rsidRPr="00FE2AD9">
        <w:rPr>
          <w:rFonts w:eastAsia="Times New Roman" w:cs="Arial"/>
          <w:b/>
          <w:bCs/>
          <w:color w:val="474747"/>
          <w:szCs w:val="20"/>
        </w:rPr>
        <w:t> sector exterior</w:t>
      </w:r>
      <w:r w:rsidRPr="00FE2AD9">
        <w:rPr>
          <w:rFonts w:eastAsia="Times New Roman" w:cs="Arial"/>
          <w:color w:val="474747"/>
          <w:szCs w:val="20"/>
        </w:rPr>
        <w:t xml:space="preserve">, que les resta crecimiento del PIB, habrían crecido casi un 5,3%, que es la tasa que varias veces ha dicho </w:t>
      </w:r>
      <w:proofErr w:type="spellStart"/>
      <w:r w:rsidRPr="00FE2AD9">
        <w:rPr>
          <w:rFonts w:eastAsia="Times New Roman" w:cs="Arial"/>
          <w:color w:val="474747"/>
          <w:szCs w:val="20"/>
        </w:rPr>
        <w:t>Trump</w:t>
      </w:r>
      <w:proofErr w:type="spellEnd"/>
      <w:r w:rsidRPr="00FE2AD9">
        <w:rPr>
          <w:rFonts w:eastAsia="Times New Roman" w:cs="Arial"/>
          <w:color w:val="474747"/>
          <w:szCs w:val="20"/>
        </w:rPr>
        <w:t xml:space="preserve"> que deberían conseguir y en la que </w:t>
      </w:r>
      <w:r w:rsidRPr="00FE2AD9">
        <w:rPr>
          <w:rFonts w:eastAsia="Times New Roman" w:cs="Arial"/>
          <w:b/>
          <w:bCs/>
          <w:color w:val="474747"/>
          <w:szCs w:val="20"/>
        </w:rPr>
        <w:t>la inversión privada</w:t>
      </w:r>
      <w:r w:rsidRPr="00FE2AD9">
        <w:rPr>
          <w:rFonts w:eastAsia="Times New Roman" w:cs="Arial"/>
          <w:color w:val="474747"/>
          <w:szCs w:val="20"/>
        </w:rPr>
        <w:t> está logrando un enorme protagonismo pues, ponderando mucho menos sobre el total del PIB, en términos absolutos ha aportado casi tanto como el consumo privado, señalando el cambio estructural que se está dando.</w:t>
      </w:r>
    </w:p>
    <w:p w:rsidR="00FE2AD9" w:rsidRPr="00FE2AD9" w:rsidRDefault="00FE2AD9" w:rsidP="00FE2AD9">
      <w:pPr>
        <w:shd w:val="clear" w:color="auto" w:fill="FFFFFF" w:themeFill="background1"/>
        <w:rPr>
          <w:rFonts w:eastAsia="Times New Roman" w:cs="Arial"/>
          <w:color w:val="474747"/>
          <w:szCs w:val="20"/>
        </w:rPr>
      </w:pPr>
    </w:p>
    <w:p w:rsidR="00FE2AD9" w:rsidRPr="00FE2AD9" w:rsidRDefault="00FE2AD9" w:rsidP="00FE2AD9">
      <w:pPr>
        <w:shd w:val="clear" w:color="auto" w:fill="FFFFFF" w:themeFill="background1"/>
        <w:outlineLvl w:val="1"/>
        <w:rPr>
          <w:rFonts w:eastAsia="Times New Roman" w:cs="Times New Roman"/>
          <w:b/>
          <w:bCs/>
          <w:color w:val="474747"/>
          <w:szCs w:val="20"/>
        </w:rPr>
      </w:pPr>
      <w:r w:rsidRPr="00FE2AD9">
        <w:rPr>
          <w:rFonts w:eastAsia="Times New Roman" w:cs="Arial"/>
          <w:b/>
          <w:bCs/>
          <w:color w:val="474747"/>
          <w:szCs w:val="20"/>
        </w:rPr>
        <w:lastRenderedPageBreak/>
        <w:t>Congresos y contrastes</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 xml:space="preserve">El nuevo Congreso puede aliarse con los </w:t>
      </w:r>
      <w:proofErr w:type="spellStart"/>
      <w:r w:rsidRPr="00FE2AD9">
        <w:rPr>
          <w:rFonts w:eastAsia="Times New Roman" w:cs="Arial"/>
          <w:color w:val="474747"/>
          <w:szCs w:val="20"/>
        </w:rPr>
        <w:t>globalistas</w:t>
      </w:r>
      <w:proofErr w:type="spellEnd"/>
      <w:r w:rsidRPr="00FE2AD9">
        <w:rPr>
          <w:rFonts w:eastAsia="Times New Roman" w:cs="Arial"/>
          <w:color w:val="474747"/>
          <w:szCs w:val="20"/>
        </w:rPr>
        <w:t xml:space="preserve"> y sus grandes medios de manipulación quebrados y enzarzarse en investigaciones a </w:t>
      </w:r>
      <w:proofErr w:type="spellStart"/>
      <w:r w:rsidRPr="00FE2AD9">
        <w:rPr>
          <w:rFonts w:eastAsia="Times New Roman" w:cs="Arial"/>
          <w:color w:val="474747"/>
          <w:szCs w:val="20"/>
        </w:rPr>
        <w:t>Trump</w:t>
      </w:r>
      <w:proofErr w:type="spellEnd"/>
      <w:r w:rsidRPr="00FE2AD9">
        <w:rPr>
          <w:rFonts w:eastAsia="Times New Roman" w:cs="Arial"/>
          <w:color w:val="474747"/>
          <w:szCs w:val="20"/>
        </w:rPr>
        <w:t xml:space="preserve">, que el Senado vetaría y produciría un contraataque republicano, malgastando así la legislatura o, por el contrario, hacerlo en embridar el dispendio sanitario (no lo hará) y en ayudar a </w:t>
      </w:r>
      <w:proofErr w:type="spellStart"/>
      <w:r w:rsidRPr="00FE2AD9">
        <w:rPr>
          <w:rFonts w:eastAsia="Times New Roman" w:cs="Arial"/>
          <w:color w:val="474747"/>
          <w:szCs w:val="20"/>
        </w:rPr>
        <w:t>Trump</w:t>
      </w:r>
      <w:proofErr w:type="spellEnd"/>
      <w:r w:rsidRPr="00FE2AD9">
        <w:rPr>
          <w:rFonts w:eastAsia="Times New Roman" w:cs="Arial"/>
          <w:color w:val="474747"/>
          <w:szCs w:val="20"/>
        </w:rPr>
        <w:t xml:space="preserve"> en su reacción a la guerra comercial china, esa es la tesitura de los próximos dos años: una legislatura perdida, al gusto de los </w:t>
      </w:r>
      <w:proofErr w:type="spellStart"/>
      <w:r w:rsidRPr="00FE2AD9">
        <w:rPr>
          <w:rFonts w:eastAsia="Times New Roman" w:cs="Arial"/>
          <w:color w:val="474747"/>
          <w:szCs w:val="20"/>
        </w:rPr>
        <w:t>globalistas</w:t>
      </w:r>
      <w:proofErr w:type="spellEnd"/>
      <w:r w:rsidRPr="00FE2AD9">
        <w:rPr>
          <w:rFonts w:eastAsia="Times New Roman" w:cs="Arial"/>
          <w:color w:val="474747"/>
          <w:szCs w:val="20"/>
        </w:rPr>
        <w:t>, o una productiva que beneficie a los votantes.</w:t>
      </w:r>
    </w:p>
    <w:p w:rsidR="00FE2AD9" w:rsidRPr="00FE2AD9" w:rsidRDefault="00FE2AD9" w:rsidP="00FE2AD9">
      <w:pPr>
        <w:shd w:val="clear" w:color="auto" w:fill="FFFFFF" w:themeFill="background1"/>
        <w:rPr>
          <w:rFonts w:eastAsia="Times New Roman" w:cs="Arial"/>
          <w:color w:val="474747"/>
          <w:szCs w:val="20"/>
        </w:rPr>
      </w:pPr>
      <w:r w:rsidRPr="00FE2AD9">
        <w:rPr>
          <w:rFonts w:eastAsia="Times New Roman" w:cs="Arial"/>
          <w:color w:val="474747"/>
          <w:szCs w:val="20"/>
        </w:rPr>
        <w:t>Lo que no cambiará es el contraste con lo nuestro, y mientras allí, donde el paro es el 4%, hay un presidente centrado en el empleo, el crecimiento, el comercio y la mejora de la renta disponible, aquí, con una tasa de paro oficial del 14,6%, (¿los anti-España?)</w:t>
      </w:r>
      <w:r w:rsidRPr="00FE2AD9">
        <w:rPr>
          <w:rFonts w:eastAsia="Times New Roman" w:cs="Arial"/>
          <w:b/>
          <w:bCs/>
          <w:color w:val="474747"/>
          <w:szCs w:val="20"/>
        </w:rPr>
        <w:t> nos han impuesto</w:t>
      </w:r>
      <w:r w:rsidRPr="00FE2AD9">
        <w:rPr>
          <w:rFonts w:eastAsia="Times New Roman" w:cs="Arial"/>
          <w:color w:val="474747"/>
          <w:szCs w:val="20"/>
        </w:rPr>
        <w:t> a uno que hace todo lo contrario, rizando el rizo de un orden ruinoso. Son los contrastes entre un sistema representativo y una oligarquía de partidos estatales. Luego nos quejamos.</w:t>
      </w:r>
    </w:p>
    <w:p w:rsidR="004D67CE" w:rsidRPr="00FE2AD9" w:rsidRDefault="004D67CE" w:rsidP="00FE2AD9">
      <w:pPr>
        <w:shd w:val="clear" w:color="auto" w:fill="FFFFFF" w:themeFill="background1"/>
        <w:rPr>
          <w:szCs w:val="20"/>
        </w:rPr>
      </w:pPr>
    </w:p>
    <w:sectPr w:rsidR="004D67CE" w:rsidRPr="00FE2AD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070ED"/>
    <w:multiLevelType w:val="multilevel"/>
    <w:tmpl w:val="5FC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2AD9"/>
    <w:rsid w:val="0000004B"/>
    <w:rsid w:val="00000F85"/>
    <w:rsid w:val="00001A18"/>
    <w:rsid w:val="000027DA"/>
    <w:rsid w:val="000031D8"/>
    <w:rsid w:val="000046A4"/>
    <w:rsid w:val="0000488D"/>
    <w:rsid w:val="00012829"/>
    <w:rsid w:val="00012D41"/>
    <w:rsid w:val="000139EC"/>
    <w:rsid w:val="00013DB1"/>
    <w:rsid w:val="000140B5"/>
    <w:rsid w:val="00014C9C"/>
    <w:rsid w:val="00015167"/>
    <w:rsid w:val="000158DF"/>
    <w:rsid w:val="000164F8"/>
    <w:rsid w:val="000165C8"/>
    <w:rsid w:val="00016A53"/>
    <w:rsid w:val="00016DCF"/>
    <w:rsid w:val="00020BA8"/>
    <w:rsid w:val="00020EF2"/>
    <w:rsid w:val="000221AA"/>
    <w:rsid w:val="0002284A"/>
    <w:rsid w:val="000241C4"/>
    <w:rsid w:val="00027F82"/>
    <w:rsid w:val="00033052"/>
    <w:rsid w:val="000334CA"/>
    <w:rsid w:val="00033AD7"/>
    <w:rsid w:val="00034FD3"/>
    <w:rsid w:val="000356D1"/>
    <w:rsid w:val="00035E37"/>
    <w:rsid w:val="00036A53"/>
    <w:rsid w:val="00037449"/>
    <w:rsid w:val="000377F6"/>
    <w:rsid w:val="000426D8"/>
    <w:rsid w:val="000439BF"/>
    <w:rsid w:val="00047265"/>
    <w:rsid w:val="0005159E"/>
    <w:rsid w:val="0005168F"/>
    <w:rsid w:val="00054D1F"/>
    <w:rsid w:val="00054E62"/>
    <w:rsid w:val="0005604E"/>
    <w:rsid w:val="0006271E"/>
    <w:rsid w:val="000628E2"/>
    <w:rsid w:val="000651DB"/>
    <w:rsid w:val="00065792"/>
    <w:rsid w:val="00066778"/>
    <w:rsid w:val="00066C7B"/>
    <w:rsid w:val="00067B72"/>
    <w:rsid w:val="00076FED"/>
    <w:rsid w:val="00077628"/>
    <w:rsid w:val="000820F9"/>
    <w:rsid w:val="00083D07"/>
    <w:rsid w:val="00084A16"/>
    <w:rsid w:val="000865EB"/>
    <w:rsid w:val="00086E56"/>
    <w:rsid w:val="00090A8E"/>
    <w:rsid w:val="00090B9F"/>
    <w:rsid w:val="00093133"/>
    <w:rsid w:val="0009458F"/>
    <w:rsid w:val="00095B61"/>
    <w:rsid w:val="000A1C08"/>
    <w:rsid w:val="000A4A3E"/>
    <w:rsid w:val="000A7E6D"/>
    <w:rsid w:val="000B3311"/>
    <w:rsid w:val="000B5176"/>
    <w:rsid w:val="000B5D87"/>
    <w:rsid w:val="000B776A"/>
    <w:rsid w:val="000B785A"/>
    <w:rsid w:val="000C1D79"/>
    <w:rsid w:val="000C2824"/>
    <w:rsid w:val="000C47C1"/>
    <w:rsid w:val="000C6511"/>
    <w:rsid w:val="000C664E"/>
    <w:rsid w:val="000C7AA6"/>
    <w:rsid w:val="000D3036"/>
    <w:rsid w:val="000D5364"/>
    <w:rsid w:val="000D5EB6"/>
    <w:rsid w:val="000D6510"/>
    <w:rsid w:val="000D77A6"/>
    <w:rsid w:val="000E0285"/>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0628"/>
    <w:rsid w:val="0012285C"/>
    <w:rsid w:val="00123636"/>
    <w:rsid w:val="00123ADC"/>
    <w:rsid w:val="001245A4"/>
    <w:rsid w:val="00125207"/>
    <w:rsid w:val="00125329"/>
    <w:rsid w:val="00126253"/>
    <w:rsid w:val="00130476"/>
    <w:rsid w:val="00135107"/>
    <w:rsid w:val="001372B4"/>
    <w:rsid w:val="00137A36"/>
    <w:rsid w:val="00137B30"/>
    <w:rsid w:val="00142C30"/>
    <w:rsid w:val="00144778"/>
    <w:rsid w:val="001450D9"/>
    <w:rsid w:val="001450F8"/>
    <w:rsid w:val="0014558C"/>
    <w:rsid w:val="00146A9A"/>
    <w:rsid w:val="00151A0F"/>
    <w:rsid w:val="00152DFE"/>
    <w:rsid w:val="00153712"/>
    <w:rsid w:val="00155257"/>
    <w:rsid w:val="00156507"/>
    <w:rsid w:val="00161B73"/>
    <w:rsid w:val="00163A8F"/>
    <w:rsid w:val="00163B84"/>
    <w:rsid w:val="00166B15"/>
    <w:rsid w:val="001732B1"/>
    <w:rsid w:val="00175AE2"/>
    <w:rsid w:val="00175C1B"/>
    <w:rsid w:val="00176AD8"/>
    <w:rsid w:val="00176C2A"/>
    <w:rsid w:val="00177BCE"/>
    <w:rsid w:val="0018065E"/>
    <w:rsid w:val="0018381C"/>
    <w:rsid w:val="00183BF8"/>
    <w:rsid w:val="001848A9"/>
    <w:rsid w:val="001851D4"/>
    <w:rsid w:val="0019091C"/>
    <w:rsid w:val="001917AA"/>
    <w:rsid w:val="00195266"/>
    <w:rsid w:val="00196379"/>
    <w:rsid w:val="001968B9"/>
    <w:rsid w:val="00196B15"/>
    <w:rsid w:val="00197A49"/>
    <w:rsid w:val="001A0913"/>
    <w:rsid w:val="001A293B"/>
    <w:rsid w:val="001A2B1F"/>
    <w:rsid w:val="001A3CED"/>
    <w:rsid w:val="001A60EB"/>
    <w:rsid w:val="001A6477"/>
    <w:rsid w:val="001A6C1C"/>
    <w:rsid w:val="001B29BE"/>
    <w:rsid w:val="001B31E9"/>
    <w:rsid w:val="001B387F"/>
    <w:rsid w:val="001B464F"/>
    <w:rsid w:val="001B5280"/>
    <w:rsid w:val="001B5419"/>
    <w:rsid w:val="001B5C1C"/>
    <w:rsid w:val="001B7E54"/>
    <w:rsid w:val="001C0C11"/>
    <w:rsid w:val="001C172E"/>
    <w:rsid w:val="001C3BE9"/>
    <w:rsid w:val="001C4148"/>
    <w:rsid w:val="001C4DCE"/>
    <w:rsid w:val="001C6D89"/>
    <w:rsid w:val="001C6EBC"/>
    <w:rsid w:val="001D0936"/>
    <w:rsid w:val="001D26FB"/>
    <w:rsid w:val="001D2D92"/>
    <w:rsid w:val="001D30ED"/>
    <w:rsid w:val="001D438E"/>
    <w:rsid w:val="001D59C4"/>
    <w:rsid w:val="001D68CE"/>
    <w:rsid w:val="001D78D0"/>
    <w:rsid w:val="001D79CA"/>
    <w:rsid w:val="001E04AC"/>
    <w:rsid w:val="001E303D"/>
    <w:rsid w:val="001E3FB5"/>
    <w:rsid w:val="001F19F1"/>
    <w:rsid w:val="001F30A4"/>
    <w:rsid w:val="001F6184"/>
    <w:rsid w:val="00202165"/>
    <w:rsid w:val="00202449"/>
    <w:rsid w:val="002032C0"/>
    <w:rsid w:val="00204DB4"/>
    <w:rsid w:val="00214829"/>
    <w:rsid w:val="00214C35"/>
    <w:rsid w:val="002217E0"/>
    <w:rsid w:val="00221C7E"/>
    <w:rsid w:val="002264D5"/>
    <w:rsid w:val="00227140"/>
    <w:rsid w:val="00230976"/>
    <w:rsid w:val="00234D95"/>
    <w:rsid w:val="002430AA"/>
    <w:rsid w:val="00247B4C"/>
    <w:rsid w:val="00252591"/>
    <w:rsid w:val="00253FF5"/>
    <w:rsid w:val="0025595C"/>
    <w:rsid w:val="00256528"/>
    <w:rsid w:val="002572A8"/>
    <w:rsid w:val="00260C55"/>
    <w:rsid w:val="002636F1"/>
    <w:rsid w:val="00266135"/>
    <w:rsid w:val="00266484"/>
    <w:rsid w:val="002665CB"/>
    <w:rsid w:val="00267743"/>
    <w:rsid w:val="00270227"/>
    <w:rsid w:val="00270CBF"/>
    <w:rsid w:val="0027526B"/>
    <w:rsid w:val="0027721E"/>
    <w:rsid w:val="00277AE5"/>
    <w:rsid w:val="00277E57"/>
    <w:rsid w:val="00281F94"/>
    <w:rsid w:val="00282D6D"/>
    <w:rsid w:val="00285AE6"/>
    <w:rsid w:val="00286275"/>
    <w:rsid w:val="00287704"/>
    <w:rsid w:val="00292685"/>
    <w:rsid w:val="00294C1D"/>
    <w:rsid w:val="00294D3A"/>
    <w:rsid w:val="00295078"/>
    <w:rsid w:val="00297656"/>
    <w:rsid w:val="002A019D"/>
    <w:rsid w:val="002A0AF1"/>
    <w:rsid w:val="002A1D04"/>
    <w:rsid w:val="002A3165"/>
    <w:rsid w:val="002A3311"/>
    <w:rsid w:val="002A3DF1"/>
    <w:rsid w:val="002A40F1"/>
    <w:rsid w:val="002A575C"/>
    <w:rsid w:val="002A6E1F"/>
    <w:rsid w:val="002A71F6"/>
    <w:rsid w:val="002A77BC"/>
    <w:rsid w:val="002B1137"/>
    <w:rsid w:val="002B256F"/>
    <w:rsid w:val="002B2B48"/>
    <w:rsid w:val="002B5948"/>
    <w:rsid w:val="002B6568"/>
    <w:rsid w:val="002B68C2"/>
    <w:rsid w:val="002C20BE"/>
    <w:rsid w:val="002C3564"/>
    <w:rsid w:val="002C420E"/>
    <w:rsid w:val="002C430A"/>
    <w:rsid w:val="002C4D5C"/>
    <w:rsid w:val="002C706D"/>
    <w:rsid w:val="002D4F9B"/>
    <w:rsid w:val="002D62B7"/>
    <w:rsid w:val="002D65BF"/>
    <w:rsid w:val="002E2FD6"/>
    <w:rsid w:val="002E3B7E"/>
    <w:rsid w:val="002E6960"/>
    <w:rsid w:val="002E69BB"/>
    <w:rsid w:val="002F05E2"/>
    <w:rsid w:val="002F44B6"/>
    <w:rsid w:val="002F469C"/>
    <w:rsid w:val="002F5A24"/>
    <w:rsid w:val="002F61DB"/>
    <w:rsid w:val="002F66C3"/>
    <w:rsid w:val="002F7354"/>
    <w:rsid w:val="0030010A"/>
    <w:rsid w:val="00302C2D"/>
    <w:rsid w:val="00303147"/>
    <w:rsid w:val="00303667"/>
    <w:rsid w:val="00304254"/>
    <w:rsid w:val="00304E59"/>
    <w:rsid w:val="00304EA5"/>
    <w:rsid w:val="00305299"/>
    <w:rsid w:val="00306CDA"/>
    <w:rsid w:val="00306E35"/>
    <w:rsid w:val="00307082"/>
    <w:rsid w:val="00307D98"/>
    <w:rsid w:val="003105A9"/>
    <w:rsid w:val="00310E2D"/>
    <w:rsid w:val="00311D0E"/>
    <w:rsid w:val="00316150"/>
    <w:rsid w:val="0031717B"/>
    <w:rsid w:val="0032008A"/>
    <w:rsid w:val="00322538"/>
    <w:rsid w:val="0032276A"/>
    <w:rsid w:val="00324506"/>
    <w:rsid w:val="00324842"/>
    <w:rsid w:val="00327AD5"/>
    <w:rsid w:val="00330058"/>
    <w:rsid w:val="00331960"/>
    <w:rsid w:val="0033491D"/>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671E2"/>
    <w:rsid w:val="00370C00"/>
    <w:rsid w:val="0037117B"/>
    <w:rsid w:val="0037307F"/>
    <w:rsid w:val="00373DB1"/>
    <w:rsid w:val="00373FF6"/>
    <w:rsid w:val="003752DB"/>
    <w:rsid w:val="00375B50"/>
    <w:rsid w:val="00380DD2"/>
    <w:rsid w:val="0038134F"/>
    <w:rsid w:val="003816C3"/>
    <w:rsid w:val="00383642"/>
    <w:rsid w:val="0038408B"/>
    <w:rsid w:val="0038568E"/>
    <w:rsid w:val="00387F40"/>
    <w:rsid w:val="00394424"/>
    <w:rsid w:val="003A00A7"/>
    <w:rsid w:val="003A1800"/>
    <w:rsid w:val="003A18C6"/>
    <w:rsid w:val="003A2938"/>
    <w:rsid w:val="003A47A3"/>
    <w:rsid w:val="003A4FC0"/>
    <w:rsid w:val="003A6057"/>
    <w:rsid w:val="003A6D57"/>
    <w:rsid w:val="003B25A0"/>
    <w:rsid w:val="003B2836"/>
    <w:rsid w:val="003B2EB1"/>
    <w:rsid w:val="003B4018"/>
    <w:rsid w:val="003B4AD5"/>
    <w:rsid w:val="003B5C3A"/>
    <w:rsid w:val="003B5D38"/>
    <w:rsid w:val="003B6430"/>
    <w:rsid w:val="003B6583"/>
    <w:rsid w:val="003C3242"/>
    <w:rsid w:val="003C3E3D"/>
    <w:rsid w:val="003C51BE"/>
    <w:rsid w:val="003C7253"/>
    <w:rsid w:val="003C7294"/>
    <w:rsid w:val="003C766E"/>
    <w:rsid w:val="003D04CC"/>
    <w:rsid w:val="003D2589"/>
    <w:rsid w:val="003D291B"/>
    <w:rsid w:val="003D4199"/>
    <w:rsid w:val="003D4AB3"/>
    <w:rsid w:val="003D7180"/>
    <w:rsid w:val="003E1513"/>
    <w:rsid w:val="003E1F0A"/>
    <w:rsid w:val="003E226C"/>
    <w:rsid w:val="003E26E0"/>
    <w:rsid w:val="003E32CE"/>
    <w:rsid w:val="003E65C1"/>
    <w:rsid w:val="003F1EBB"/>
    <w:rsid w:val="003F3C50"/>
    <w:rsid w:val="003F3E18"/>
    <w:rsid w:val="003F423C"/>
    <w:rsid w:val="003F4C7F"/>
    <w:rsid w:val="003F72DB"/>
    <w:rsid w:val="00400AF7"/>
    <w:rsid w:val="00401755"/>
    <w:rsid w:val="00403BBD"/>
    <w:rsid w:val="00406E79"/>
    <w:rsid w:val="00410647"/>
    <w:rsid w:val="00410CD5"/>
    <w:rsid w:val="00410F1D"/>
    <w:rsid w:val="00411F22"/>
    <w:rsid w:val="00412E0E"/>
    <w:rsid w:val="00413C21"/>
    <w:rsid w:val="0041497E"/>
    <w:rsid w:val="004156C0"/>
    <w:rsid w:val="00416BFC"/>
    <w:rsid w:val="004211CA"/>
    <w:rsid w:val="0042562D"/>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2EA5"/>
    <w:rsid w:val="0046300D"/>
    <w:rsid w:val="0046317E"/>
    <w:rsid w:val="004660DD"/>
    <w:rsid w:val="004664A1"/>
    <w:rsid w:val="004664D3"/>
    <w:rsid w:val="00467A47"/>
    <w:rsid w:val="00470B2A"/>
    <w:rsid w:val="00472407"/>
    <w:rsid w:val="00473119"/>
    <w:rsid w:val="00474DAF"/>
    <w:rsid w:val="00475DDE"/>
    <w:rsid w:val="00477145"/>
    <w:rsid w:val="00477933"/>
    <w:rsid w:val="0048142E"/>
    <w:rsid w:val="0048197D"/>
    <w:rsid w:val="00481BE7"/>
    <w:rsid w:val="004844EE"/>
    <w:rsid w:val="00484973"/>
    <w:rsid w:val="00490A4E"/>
    <w:rsid w:val="00490B92"/>
    <w:rsid w:val="00490E8C"/>
    <w:rsid w:val="00493063"/>
    <w:rsid w:val="004935EA"/>
    <w:rsid w:val="00494467"/>
    <w:rsid w:val="004A047E"/>
    <w:rsid w:val="004A1543"/>
    <w:rsid w:val="004A3800"/>
    <w:rsid w:val="004A3B26"/>
    <w:rsid w:val="004B1480"/>
    <w:rsid w:val="004B1826"/>
    <w:rsid w:val="004B24AE"/>
    <w:rsid w:val="004B3E38"/>
    <w:rsid w:val="004B496A"/>
    <w:rsid w:val="004B5437"/>
    <w:rsid w:val="004B7BDB"/>
    <w:rsid w:val="004C0CEC"/>
    <w:rsid w:val="004C2228"/>
    <w:rsid w:val="004C655C"/>
    <w:rsid w:val="004C78F9"/>
    <w:rsid w:val="004D0F15"/>
    <w:rsid w:val="004D154F"/>
    <w:rsid w:val="004D181A"/>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2077"/>
    <w:rsid w:val="004F37F8"/>
    <w:rsid w:val="004F3A02"/>
    <w:rsid w:val="004F3F95"/>
    <w:rsid w:val="004F4AC3"/>
    <w:rsid w:val="004F72C0"/>
    <w:rsid w:val="004F72F5"/>
    <w:rsid w:val="005022DE"/>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06D6"/>
    <w:rsid w:val="00530986"/>
    <w:rsid w:val="005323F3"/>
    <w:rsid w:val="00532B3C"/>
    <w:rsid w:val="00534943"/>
    <w:rsid w:val="005349C7"/>
    <w:rsid w:val="00534BB3"/>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3ED8"/>
    <w:rsid w:val="00565D90"/>
    <w:rsid w:val="00570666"/>
    <w:rsid w:val="00573C7A"/>
    <w:rsid w:val="00575D8C"/>
    <w:rsid w:val="00575DDD"/>
    <w:rsid w:val="00576E5B"/>
    <w:rsid w:val="00577CCE"/>
    <w:rsid w:val="00581187"/>
    <w:rsid w:val="005834AB"/>
    <w:rsid w:val="00583C49"/>
    <w:rsid w:val="0058632B"/>
    <w:rsid w:val="00587538"/>
    <w:rsid w:val="00591F30"/>
    <w:rsid w:val="005929D0"/>
    <w:rsid w:val="0059474F"/>
    <w:rsid w:val="00596888"/>
    <w:rsid w:val="005A29D7"/>
    <w:rsid w:val="005A69EF"/>
    <w:rsid w:val="005B06E9"/>
    <w:rsid w:val="005B1372"/>
    <w:rsid w:val="005B1DC5"/>
    <w:rsid w:val="005B20D4"/>
    <w:rsid w:val="005B29E5"/>
    <w:rsid w:val="005B2FFF"/>
    <w:rsid w:val="005B506A"/>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65A9"/>
    <w:rsid w:val="005E7418"/>
    <w:rsid w:val="005E79B7"/>
    <w:rsid w:val="005F020D"/>
    <w:rsid w:val="005F0620"/>
    <w:rsid w:val="005F3528"/>
    <w:rsid w:val="005F59B0"/>
    <w:rsid w:val="005F64AC"/>
    <w:rsid w:val="005F6B48"/>
    <w:rsid w:val="00600747"/>
    <w:rsid w:val="0060142F"/>
    <w:rsid w:val="0060484F"/>
    <w:rsid w:val="0060512B"/>
    <w:rsid w:val="00605E32"/>
    <w:rsid w:val="0060608E"/>
    <w:rsid w:val="0060672A"/>
    <w:rsid w:val="0060682F"/>
    <w:rsid w:val="006118D8"/>
    <w:rsid w:val="00611BDD"/>
    <w:rsid w:val="006120F2"/>
    <w:rsid w:val="00612778"/>
    <w:rsid w:val="00612896"/>
    <w:rsid w:val="00612B6F"/>
    <w:rsid w:val="00616F89"/>
    <w:rsid w:val="0062255B"/>
    <w:rsid w:val="00622DD3"/>
    <w:rsid w:val="006244E3"/>
    <w:rsid w:val="006245C9"/>
    <w:rsid w:val="006253EA"/>
    <w:rsid w:val="006279B8"/>
    <w:rsid w:val="00633DDA"/>
    <w:rsid w:val="00634FA5"/>
    <w:rsid w:val="00636FCF"/>
    <w:rsid w:val="00641625"/>
    <w:rsid w:val="00642371"/>
    <w:rsid w:val="00644CC4"/>
    <w:rsid w:val="00645188"/>
    <w:rsid w:val="00650377"/>
    <w:rsid w:val="00650CB5"/>
    <w:rsid w:val="006526D9"/>
    <w:rsid w:val="00653972"/>
    <w:rsid w:val="006539A2"/>
    <w:rsid w:val="00654935"/>
    <w:rsid w:val="0065512E"/>
    <w:rsid w:val="006566C3"/>
    <w:rsid w:val="006604AD"/>
    <w:rsid w:val="006610C7"/>
    <w:rsid w:val="00661BCC"/>
    <w:rsid w:val="006621AF"/>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37D6"/>
    <w:rsid w:val="006972FF"/>
    <w:rsid w:val="00697451"/>
    <w:rsid w:val="006A1BDE"/>
    <w:rsid w:val="006A29CF"/>
    <w:rsid w:val="006A2F0E"/>
    <w:rsid w:val="006A44B0"/>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37DC"/>
    <w:rsid w:val="006E4878"/>
    <w:rsid w:val="006E6795"/>
    <w:rsid w:val="006E6F25"/>
    <w:rsid w:val="006F47AE"/>
    <w:rsid w:val="006F632E"/>
    <w:rsid w:val="006F6337"/>
    <w:rsid w:val="006F6717"/>
    <w:rsid w:val="00700433"/>
    <w:rsid w:val="007014A3"/>
    <w:rsid w:val="00704AC7"/>
    <w:rsid w:val="007078F5"/>
    <w:rsid w:val="00707C4B"/>
    <w:rsid w:val="00707FDA"/>
    <w:rsid w:val="00710210"/>
    <w:rsid w:val="007102D8"/>
    <w:rsid w:val="007114CC"/>
    <w:rsid w:val="0071316A"/>
    <w:rsid w:val="007150B6"/>
    <w:rsid w:val="00716580"/>
    <w:rsid w:val="007179D0"/>
    <w:rsid w:val="00717C43"/>
    <w:rsid w:val="00717F43"/>
    <w:rsid w:val="007204F3"/>
    <w:rsid w:val="00722058"/>
    <w:rsid w:val="0072222B"/>
    <w:rsid w:val="00724C74"/>
    <w:rsid w:val="00726AF9"/>
    <w:rsid w:val="00731733"/>
    <w:rsid w:val="007319C4"/>
    <w:rsid w:val="007324B4"/>
    <w:rsid w:val="00733C78"/>
    <w:rsid w:val="007354FC"/>
    <w:rsid w:val="00742E9B"/>
    <w:rsid w:val="007443C6"/>
    <w:rsid w:val="007446D9"/>
    <w:rsid w:val="0074538B"/>
    <w:rsid w:val="00746812"/>
    <w:rsid w:val="00747220"/>
    <w:rsid w:val="007472BE"/>
    <w:rsid w:val="00750907"/>
    <w:rsid w:val="00751AF5"/>
    <w:rsid w:val="00752F4E"/>
    <w:rsid w:val="00754875"/>
    <w:rsid w:val="00756099"/>
    <w:rsid w:val="00760572"/>
    <w:rsid w:val="00760F00"/>
    <w:rsid w:val="007615E4"/>
    <w:rsid w:val="00770818"/>
    <w:rsid w:val="007711C8"/>
    <w:rsid w:val="0077212C"/>
    <w:rsid w:val="0077263C"/>
    <w:rsid w:val="007731FA"/>
    <w:rsid w:val="00773931"/>
    <w:rsid w:val="00773DCD"/>
    <w:rsid w:val="00774AD3"/>
    <w:rsid w:val="007752FE"/>
    <w:rsid w:val="00775C80"/>
    <w:rsid w:val="00775EC8"/>
    <w:rsid w:val="00776DDD"/>
    <w:rsid w:val="00777843"/>
    <w:rsid w:val="00777B27"/>
    <w:rsid w:val="00782F46"/>
    <w:rsid w:val="0078316C"/>
    <w:rsid w:val="007831C8"/>
    <w:rsid w:val="0078331E"/>
    <w:rsid w:val="00784A76"/>
    <w:rsid w:val="0079445E"/>
    <w:rsid w:val="0079501A"/>
    <w:rsid w:val="007965E6"/>
    <w:rsid w:val="007974C1"/>
    <w:rsid w:val="007A30D5"/>
    <w:rsid w:val="007A373D"/>
    <w:rsid w:val="007A53E6"/>
    <w:rsid w:val="007A63F4"/>
    <w:rsid w:val="007A673D"/>
    <w:rsid w:val="007A7B24"/>
    <w:rsid w:val="007B1BCC"/>
    <w:rsid w:val="007B1BD9"/>
    <w:rsid w:val="007B4640"/>
    <w:rsid w:val="007B4B99"/>
    <w:rsid w:val="007B67C9"/>
    <w:rsid w:val="007C0E33"/>
    <w:rsid w:val="007C3F0B"/>
    <w:rsid w:val="007C54AD"/>
    <w:rsid w:val="007C6BCD"/>
    <w:rsid w:val="007C6F83"/>
    <w:rsid w:val="007D41ED"/>
    <w:rsid w:val="007D4F8A"/>
    <w:rsid w:val="007E009C"/>
    <w:rsid w:val="007E0ECA"/>
    <w:rsid w:val="007E13D5"/>
    <w:rsid w:val="007E26DA"/>
    <w:rsid w:val="007E2CE8"/>
    <w:rsid w:val="007E4FC5"/>
    <w:rsid w:val="007E53BC"/>
    <w:rsid w:val="007E67E5"/>
    <w:rsid w:val="007E7176"/>
    <w:rsid w:val="007E770C"/>
    <w:rsid w:val="007F00FB"/>
    <w:rsid w:val="007F0D7E"/>
    <w:rsid w:val="007F202F"/>
    <w:rsid w:val="007F2E13"/>
    <w:rsid w:val="007F432B"/>
    <w:rsid w:val="00800871"/>
    <w:rsid w:val="00800AA7"/>
    <w:rsid w:val="00803DAE"/>
    <w:rsid w:val="00806086"/>
    <w:rsid w:val="008079F3"/>
    <w:rsid w:val="00807B48"/>
    <w:rsid w:val="00807CD0"/>
    <w:rsid w:val="00810790"/>
    <w:rsid w:val="008137C7"/>
    <w:rsid w:val="008204B9"/>
    <w:rsid w:val="0082120F"/>
    <w:rsid w:val="00823002"/>
    <w:rsid w:val="00824D81"/>
    <w:rsid w:val="00825917"/>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4F0"/>
    <w:rsid w:val="00875924"/>
    <w:rsid w:val="00877683"/>
    <w:rsid w:val="0087783E"/>
    <w:rsid w:val="008800F2"/>
    <w:rsid w:val="00882E80"/>
    <w:rsid w:val="00884224"/>
    <w:rsid w:val="00887BDB"/>
    <w:rsid w:val="00892480"/>
    <w:rsid w:val="008942D7"/>
    <w:rsid w:val="008942E5"/>
    <w:rsid w:val="00897DC0"/>
    <w:rsid w:val="008A2AB8"/>
    <w:rsid w:val="008A4C29"/>
    <w:rsid w:val="008A53A5"/>
    <w:rsid w:val="008A554A"/>
    <w:rsid w:val="008A608C"/>
    <w:rsid w:val="008A7540"/>
    <w:rsid w:val="008B247E"/>
    <w:rsid w:val="008B28D2"/>
    <w:rsid w:val="008B2936"/>
    <w:rsid w:val="008B3611"/>
    <w:rsid w:val="008B4EE2"/>
    <w:rsid w:val="008B63FC"/>
    <w:rsid w:val="008C026E"/>
    <w:rsid w:val="008C1E42"/>
    <w:rsid w:val="008C2F03"/>
    <w:rsid w:val="008C3628"/>
    <w:rsid w:val="008C49BC"/>
    <w:rsid w:val="008C5960"/>
    <w:rsid w:val="008D061A"/>
    <w:rsid w:val="008D0AB6"/>
    <w:rsid w:val="008D11E5"/>
    <w:rsid w:val="008D4367"/>
    <w:rsid w:val="008D4DD4"/>
    <w:rsid w:val="008D53F1"/>
    <w:rsid w:val="008D5462"/>
    <w:rsid w:val="008D6690"/>
    <w:rsid w:val="008E2725"/>
    <w:rsid w:val="008E3C2D"/>
    <w:rsid w:val="008E464A"/>
    <w:rsid w:val="008E57DF"/>
    <w:rsid w:val="008E616B"/>
    <w:rsid w:val="008E7B04"/>
    <w:rsid w:val="008E7CDE"/>
    <w:rsid w:val="008F185F"/>
    <w:rsid w:val="008F267A"/>
    <w:rsid w:val="008F2891"/>
    <w:rsid w:val="008F57A3"/>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34DA9"/>
    <w:rsid w:val="009417ED"/>
    <w:rsid w:val="00942B5E"/>
    <w:rsid w:val="00942B68"/>
    <w:rsid w:val="00942F32"/>
    <w:rsid w:val="00943125"/>
    <w:rsid w:val="00943E8B"/>
    <w:rsid w:val="0095174F"/>
    <w:rsid w:val="00952819"/>
    <w:rsid w:val="00954388"/>
    <w:rsid w:val="0095739C"/>
    <w:rsid w:val="009575C7"/>
    <w:rsid w:val="00961EDF"/>
    <w:rsid w:val="00962336"/>
    <w:rsid w:val="00963456"/>
    <w:rsid w:val="00965A57"/>
    <w:rsid w:val="00967481"/>
    <w:rsid w:val="009723D2"/>
    <w:rsid w:val="00973D1C"/>
    <w:rsid w:val="009758ED"/>
    <w:rsid w:val="00975956"/>
    <w:rsid w:val="0097727F"/>
    <w:rsid w:val="009815E1"/>
    <w:rsid w:val="00981E86"/>
    <w:rsid w:val="00983BEF"/>
    <w:rsid w:val="009913EC"/>
    <w:rsid w:val="00993692"/>
    <w:rsid w:val="00994F3A"/>
    <w:rsid w:val="00995643"/>
    <w:rsid w:val="009960EC"/>
    <w:rsid w:val="0099776C"/>
    <w:rsid w:val="009A207B"/>
    <w:rsid w:val="009A306F"/>
    <w:rsid w:val="009A4601"/>
    <w:rsid w:val="009A4BD2"/>
    <w:rsid w:val="009A4C71"/>
    <w:rsid w:val="009A5294"/>
    <w:rsid w:val="009A61C6"/>
    <w:rsid w:val="009A756F"/>
    <w:rsid w:val="009A7584"/>
    <w:rsid w:val="009A7E90"/>
    <w:rsid w:val="009B0CAB"/>
    <w:rsid w:val="009B3BD1"/>
    <w:rsid w:val="009B65EE"/>
    <w:rsid w:val="009C05AB"/>
    <w:rsid w:val="009C3669"/>
    <w:rsid w:val="009C3CF9"/>
    <w:rsid w:val="009C4B3B"/>
    <w:rsid w:val="009C7752"/>
    <w:rsid w:val="009D2973"/>
    <w:rsid w:val="009D43EC"/>
    <w:rsid w:val="009D4493"/>
    <w:rsid w:val="009D491B"/>
    <w:rsid w:val="009D688D"/>
    <w:rsid w:val="009E020F"/>
    <w:rsid w:val="009E1C97"/>
    <w:rsid w:val="009E58F4"/>
    <w:rsid w:val="009E7253"/>
    <w:rsid w:val="009E7425"/>
    <w:rsid w:val="009F135B"/>
    <w:rsid w:val="009F2B8B"/>
    <w:rsid w:val="009F314D"/>
    <w:rsid w:val="009F43F4"/>
    <w:rsid w:val="009F5121"/>
    <w:rsid w:val="00A01460"/>
    <w:rsid w:val="00A02D63"/>
    <w:rsid w:val="00A04238"/>
    <w:rsid w:val="00A042B7"/>
    <w:rsid w:val="00A104E6"/>
    <w:rsid w:val="00A10920"/>
    <w:rsid w:val="00A11CC6"/>
    <w:rsid w:val="00A131C5"/>
    <w:rsid w:val="00A16E1C"/>
    <w:rsid w:val="00A17D34"/>
    <w:rsid w:val="00A20CD9"/>
    <w:rsid w:val="00A21AB0"/>
    <w:rsid w:val="00A232A4"/>
    <w:rsid w:val="00A24744"/>
    <w:rsid w:val="00A2753E"/>
    <w:rsid w:val="00A30F39"/>
    <w:rsid w:val="00A33DE4"/>
    <w:rsid w:val="00A33F6D"/>
    <w:rsid w:val="00A34B11"/>
    <w:rsid w:val="00A351A6"/>
    <w:rsid w:val="00A3539E"/>
    <w:rsid w:val="00A35F66"/>
    <w:rsid w:val="00A40749"/>
    <w:rsid w:val="00A40AF0"/>
    <w:rsid w:val="00A40CA9"/>
    <w:rsid w:val="00A430D7"/>
    <w:rsid w:val="00A46CD0"/>
    <w:rsid w:val="00A474CB"/>
    <w:rsid w:val="00A50792"/>
    <w:rsid w:val="00A55460"/>
    <w:rsid w:val="00A56115"/>
    <w:rsid w:val="00A62717"/>
    <w:rsid w:val="00A65260"/>
    <w:rsid w:val="00A664A0"/>
    <w:rsid w:val="00A67D0A"/>
    <w:rsid w:val="00A70073"/>
    <w:rsid w:val="00A7118F"/>
    <w:rsid w:val="00A7182B"/>
    <w:rsid w:val="00A7184B"/>
    <w:rsid w:val="00A718BA"/>
    <w:rsid w:val="00A742FF"/>
    <w:rsid w:val="00A74FA9"/>
    <w:rsid w:val="00A75297"/>
    <w:rsid w:val="00A755F3"/>
    <w:rsid w:val="00A75825"/>
    <w:rsid w:val="00A77668"/>
    <w:rsid w:val="00A80CBA"/>
    <w:rsid w:val="00A81BC6"/>
    <w:rsid w:val="00A82017"/>
    <w:rsid w:val="00A820FF"/>
    <w:rsid w:val="00A83F27"/>
    <w:rsid w:val="00A9022F"/>
    <w:rsid w:val="00A91411"/>
    <w:rsid w:val="00A94DA5"/>
    <w:rsid w:val="00A956FE"/>
    <w:rsid w:val="00A96591"/>
    <w:rsid w:val="00AA0D2E"/>
    <w:rsid w:val="00AA32AE"/>
    <w:rsid w:val="00AA5889"/>
    <w:rsid w:val="00AA61E0"/>
    <w:rsid w:val="00AB580C"/>
    <w:rsid w:val="00AB797B"/>
    <w:rsid w:val="00AB7E59"/>
    <w:rsid w:val="00AC2141"/>
    <w:rsid w:val="00AC2E83"/>
    <w:rsid w:val="00AD0EC6"/>
    <w:rsid w:val="00AD2010"/>
    <w:rsid w:val="00AD22B5"/>
    <w:rsid w:val="00AD2A28"/>
    <w:rsid w:val="00AD2C81"/>
    <w:rsid w:val="00AD2E6E"/>
    <w:rsid w:val="00AD4470"/>
    <w:rsid w:val="00AD6324"/>
    <w:rsid w:val="00AD7E7E"/>
    <w:rsid w:val="00AE00BA"/>
    <w:rsid w:val="00AE07DE"/>
    <w:rsid w:val="00AE7516"/>
    <w:rsid w:val="00AE7FEF"/>
    <w:rsid w:val="00AF1745"/>
    <w:rsid w:val="00AF1959"/>
    <w:rsid w:val="00AF4CFE"/>
    <w:rsid w:val="00AF6514"/>
    <w:rsid w:val="00B02919"/>
    <w:rsid w:val="00B04485"/>
    <w:rsid w:val="00B04D93"/>
    <w:rsid w:val="00B05229"/>
    <w:rsid w:val="00B05D30"/>
    <w:rsid w:val="00B05EF6"/>
    <w:rsid w:val="00B125D2"/>
    <w:rsid w:val="00B1293D"/>
    <w:rsid w:val="00B14EBA"/>
    <w:rsid w:val="00B15571"/>
    <w:rsid w:val="00B15C99"/>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1A61"/>
    <w:rsid w:val="00B42416"/>
    <w:rsid w:val="00B425D8"/>
    <w:rsid w:val="00B42C3C"/>
    <w:rsid w:val="00B445F6"/>
    <w:rsid w:val="00B45254"/>
    <w:rsid w:val="00B452CA"/>
    <w:rsid w:val="00B4750A"/>
    <w:rsid w:val="00B51944"/>
    <w:rsid w:val="00B52B1D"/>
    <w:rsid w:val="00B54BE7"/>
    <w:rsid w:val="00B5652C"/>
    <w:rsid w:val="00B566D1"/>
    <w:rsid w:val="00B574AB"/>
    <w:rsid w:val="00B603E9"/>
    <w:rsid w:val="00B604B0"/>
    <w:rsid w:val="00B617E1"/>
    <w:rsid w:val="00B65B2F"/>
    <w:rsid w:val="00B67D97"/>
    <w:rsid w:val="00B7365E"/>
    <w:rsid w:val="00B75237"/>
    <w:rsid w:val="00B753D9"/>
    <w:rsid w:val="00B75B91"/>
    <w:rsid w:val="00B76851"/>
    <w:rsid w:val="00B76B07"/>
    <w:rsid w:val="00B77359"/>
    <w:rsid w:val="00B803E5"/>
    <w:rsid w:val="00B83770"/>
    <w:rsid w:val="00B8557B"/>
    <w:rsid w:val="00B85CE3"/>
    <w:rsid w:val="00B85CF4"/>
    <w:rsid w:val="00B85E0D"/>
    <w:rsid w:val="00B911C7"/>
    <w:rsid w:val="00B947A3"/>
    <w:rsid w:val="00B94891"/>
    <w:rsid w:val="00B94AF1"/>
    <w:rsid w:val="00B97F6B"/>
    <w:rsid w:val="00BA07D5"/>
    <w:rsid w:val="00BA0E8D"/>
    <w:rsid w:val="00BA25F3"/>
    <w:rsid w:val="00BA2819"/>
    <w:rsid w:val="00BA3583"/>
    <w:rsid w:val="00BA4C3F"/>
    <w:rsid w:val="00BA7A04"/>
    <w:rsid w:val="00BB09F4"/>
    <w:rsid w:val="00BB1DF5"/>
    <w:rsid w:val="00BB2BD9"/>
    <w:rsid w:val="00BB34EC"/>
    <w:rsid w:val="00BB3A7D"/>
    <w:rsid w:val="00BB6031"/>
    <w:rsid w:val="00BB7860"/>
    <w:rsid w:val="00BB7D89"/>
    <w:rsid w:val="00BC3E63"/>
    <w:rsid w:val="00BC592F"/>
    <w:rsid w:val="00BD0618"/>
    <w:rsid w:val="00BD0C9D"/>
    <w:rsid w:val="00BD2914"/>
    <w:rsid w:val="00BD41B7"/>
    <w:rsid w:val="00BD62E4"/>
    <w:rsid w:val="00BD783D"/>
    <w:rsid w:val="00BE29CC"/>
    <w:rsid w:val="00BE35EE"/>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2EB7"/>
    <w:rsid w:val="00C032F4"/>
    <w:rsid w:val="00C066CD"/>
    <w:rsid w:val="00C0713A"/>
    <w:rsid w:val="00C077E3"/>
    <w:rsid w:val="00C10BA1"/>
    <w:rsid w:val="00C10BA9"/>
    <w:rsid w:val="00C131FA"/>
    <w:rsid w:val="00C13219"/>
    <w:rsid w:val="00C15382"/>
    <w:rsid w:val="00C15B7F"/>
    <w:rsid w:val="00C2278A"/>
    <w:rsid w:val="00C23925"/>
    <w:rsid w:val="00C26E24"/>
    <w:rsid w:val="00C27DAE"/>
    <w:rsid w:val="00C31090"/>
    <w:rsid w:val="00C32550"/>
    <w:rsid w:val="00C340A9"/>
    <w:rsid w:val="00C34DED"/>
    <w:rsid w:val="00C36F03"/>
    <w:rsid w:val="00C370B0"/>
    <w:rsid w:val="00C439E1"/>
    <w:rsid w:val="00C44E92"/>
    <w:rsid w:val="00C47B88"/>
    <w:rsid w:val="00C5246C"/>
    <w:rsid w:val="00C526AA"/>
    <w:rsid w:val="00C531A5"/>
    <w:rsid w:val="00C53987"/>
    <w:rsid w:val="00C54417"/>
    <w:rsid w:val="00C549F7"/>
    <w:rsid w:val="00C54EAA"/>
    <w:rsid w:val="00C55289"/>
    <w:rsid w:val="00C55B72"/>
    <w:rsid w:val="00C55BD0"/>
    <w:rsid w:val="00C5603A"/>
    <w:rsid w:val="00C57EAC"/>
    <w:rsid w:val="00C6202A"/>
    <w:rsid w:val="00C62A95"/>
    <w:rsid w:val="00C62C65"/>
    <w:rsid w:val="00C64B6E"/>
    <w:rsid w:val="00C66A1C"/>
    <w:rsid w:val="00C71259"/>
    <w:rsid w:val="00C721EC"/>
    <w:rsid w:val="00C72CA7"/>
    <w:rsid w:val="00C72E76"/>
    <w:rsid w:val="00C7502A"/>
    <w:rsid w:val="00C7717E"/>
    <w:rsid w:val="00C77B91"/>
    <w:rsid w:val="00C8064B"/>
    <w:rsid w:val="00C810E1"/>
    <w:rsid w:val="00C8411A"/>
    <w:rsid w:val="00C84219"/>
    <w:rsid w:val="00C85F84"/>
    <w:rsid w:val="00C86C6E"/>
    <w:rsid w:val="00C8785B"/>
    <w:rsid w:val="00C87EEC"/>
    <w:rsid w:val="00C90903"/>
    <w:rsid w:val="00C91087"/>
    <w:rsid w:val="00C910ED"/>
    <w:rsid w:val="00C914D9"/>
    <w:rsid w:val="00C9288F"/>
    <w:rsid w:val="00C940EC"/>
    <w:rsid w:val="00C96425"/>
    <w:rsid w:val="00CA1AC5"/>
    <w:rsid w:val="00CA24EA"/>
    <w:rsid w:val="00CA3C87"/>
    <w:rsid w:val="00CA4015"/>
    <w:rsid w:val="00CA66BC"/>
    <w:rsid w:val="00CA7D34"/>
    <w:rsid w:val="00CB05B2"/>
    <w:rsid w:val="00CB106B"/>
    <w:rsid w:val="00CB1857"/>
    <w:rsid w:val="00CB1AFD"/>
    <w:rsid w:val="00CB2512"/>
    <w:rsid w:val="00CB295D"/>
    <w:rsid w:val="00CB31A9"/>
    <w:rsid w:val="00CB33EF"/>
    <w:rsid w:val="00CC06A5"/>
    <w:rsid w:val="00CC0860"/>
    <w:rsid w:val="00CC3EAF"/>
    <w:rsid w:val="00CC47F5"/>
    <w:rsid w:val="00CD120F"/>
    <w:rsid w:val="00CD1868"/>
    <w:rsid w:val="00CD2179"/>
    <w:rsid w:val="00CD3F21"/>
    <w:rsid w:val="00CD4EA3"/>
    <w:rsid w:val="00CD7F20"/>
    <w:rsid w:val="00CE0926"/>
    <w:rsid w:val="00CE096E"/>
    <w:rsid w:val="00CE1573"/>
    <w:rsid w:val="00CE4930"/>
    <w:rsid w:val="00CE66E2"/>
    <w:rsid w:val="00CE67DB"/>
    <w:rsid w:val="00CE753E"/>
    <w:rsid w:val="00CF0417"/>
    <w:rsid w:val="00CF07DC"/>
    <w:rsid w:val="00CF1870"/>
    <w:rsid w:val="00CF1FAA"/>
    <w:rsid w:val="00CF3DCF"/>
    <w:rsid w:val="00CF4227"/>
    <w:rsid w:val="00CF4C0B"/>
    <w:rsid w:val="00CF501A"/>
    <w:rsid w:val="00CF5390"/>
    <w:rsid w:val="00CF6589"/>
    <w:rsid w:val="00CF78EA"/>
    <w:rsid w:val="00CF7F05"/>
    <w:rsid w:val="00D016EB"/>
    <w:rsid w:val="00D01973"/>
    <w:rsid w:val="00D027E9"/>
    <w:rsid w:val="00D0507D"/>
    <w:rsid w:val="00D0532A"/>
    <w:rsid w:val="00D061AC"/>
    <w:rsid w:val="00D06392"/>
    <w:rsid w:val="00D073B3"/>
    <w:rsid w:val="00D0778B"/>
    <w:rsid w:val="00D136DC"/>
    <w:rsid w:val="00D14C0E"/>
    <w:rsid w:val="00D1512D"/>
    <w:rsid w:val="00D16485"/>
    <w:rsid w:val="00D166E5"/>
    <w:rsid w:val="00D16787"/>
    <w:rsid w:val="00D17007"/>
    <w:rsid w:val="00D17D10"/>
    <w:rsid w:val="00D20447"/>
    <w:rsid w:val="00D208B0"/>
    <w:rsid w:val="00D21561"/>
    <w:rsid w:val="00D2176E"/>
    <w:rsid w:val="00D22518"/>
    <w:rsid w:val="00D23D27"/>
    <w:rsid w:val="00D254D2"/>
    <w:rsid w:val="00D26F1D"/>
    <w:rsid w:val="00D3035F"/>
    <w:rsid w:val="00D30415"/>
    <w:rsid w:val="00D30787"/>
    <w:rsid w:val="00D320D1"/>
    <w:rsid w:val="00D32722"/>
    <w:rsid w:val="00D32E38"/>
    <w:rsid w:val="00D333D1"/>
    <w:rsid w:val="00D3512F"/>
    <w:rsid w:val="00D359DF"/>
    <w:rsid w:val="00D35D5E"/>
    <w:rsid w:val="00D36789"/>
    <w:rsid w:val="00D41A8D"/>
    <w:rsid w:val="00D43AF7"/>
    <w:rsid w:val="00D4426F"/>
    <w:rsid w:val="00D45172"/>
    <w:rsid w:val="00D45A0B"/>
    <w:rsid w:val="00D460B1"/>
    <w:rsid w:val="00D467BE"/>
    <w:rsid w:val="00D51FEB"/>
    <w:rsid w:val="00D527CB"/>
    <w:rsid w:val="00D52BD6"/>
    <w:rsid w:val="00D53C0F"/>
    <w:rsid w:val="00D551DE"/>
    <w:rsid w:val="00D567FD"/>
    <w:rsid w:val="00D57224"/>
    <w:rsid w:val="00D603BB"/>
    <w:rsid w:val="00D62789"/>
    <w:rsid w:val="00D62864"/>
    <w:rsid w:val="00D6410A"/>
    <w:rsid w:val="00D65608"/>
    <w:rsid w:val="00D6756D"/>
    <w:rsid w:val="00D70388"/>
    <w:rsid w:val="00D71426"/>
    <w:rsid w:val="00D75093"/>
    <w:rsid w:val="00D755BD"/>
    <w:rsid w:val="00D765B4"/>
    <w:rsid w:val="00D77363"/>
    <w:rsid w:val="00D779BF"/>
    <w:rsid w:val="00D80469"/>
    <w:rsid w:val="00D81A9C"/>
    <w:rsid w:val="00D8252C"/>
    <w:rsid w:val="00D845AE"/>
    <w:rsid w:val="00D86327"/>
    <w:rsid w:val="00D92D1A"/>
    <w:rsid w:val="00D94443"/>
    <w:rsid w:val="00D9452C"/>
    <w:rsid w:val="00D95612"/>
    <w:rsid w:val="00D975BD"/>
    <w:rsid w:val="00D97691"/>
    <w:rsid w:val="00D97A6A"/>
    <w:rsid w:val="00DA055F"/>
    <w:rsid w:val="00DA0871"/>
    <w:rsid w:val="00DA0D09"/>
    <w:rsid w:val="00DA1B39"/>
    <w:rsid w:val="00DA21B0"/>
    <w:rsid w:val="00DB072B"/>
    <w:rsid w:val="00DB1301"/>
    <w:rsid w:val="00DB22F5"/>
    <w:rsid w:val="00DB3D92"/>
    <w:rsid w:val="00DB4667"/>
    <w:rsid w:val="00DB54B1"/>
    <w:rsid w:val="00DB7A21"/>
    <w:rsid w:val="00DB7D8D"/>
    <w:rsid w:val="00DB7E16"/>
    <w:rsid w:val="00DC5577"/>
    <w:rsid w:val="00DC61C8"/>
    <w:rsid w:val="00DC68E7"/>
    <w:rsid w:val="00DC717D"/>
    <w:rsid w:val="00DD243D"/>
    <w:rsid w:val="00DD3280"/>
    <w:rsid w:val="00DD3385"/>
    <w:rsid w:val="00DD57C0"/>
    <w:rsid w:val="00DD61D2"/>
    <w:rsid w:val="00DD6C1C"/>
    <w:rsid w:val="00DE0FCE"/>
    <w:rsid w:val="00DE23F3"/>
    <w:rsid w:val="00DE298D"/>
    <w:rsid w:val="00DE5424"/>
    <w:rsid w:val="00DE5F8B"/>
    <w:rsid w:val="00DE64A3"/>
    <w:rsid w:val="00DF04C2"/>
    <w:rsid w:val="00DF06A3"/>
    <w:rsid w:val="00DF0A39"/>
    <w:rsid w:val="00DF0B12"/>
    <w:rsid w:val="00DF30A3"/>
    <w:rsid w:val="00DF30D9"/>
    <w:rsid w:val="00DF5B49"/>
    <w:rsid w:val="00DF6F56"/>
    <w:rsid w:val="00DF7478"/>
    <w:rsid w:val="00DF75F5"/>
    <w:rsid w:val="00E00E9C"/>
    <w:rsid w:val="00E03688"/>
    <w:rsid w:val="00E044FB"/>
    <w:rsid w:val="00E07DA3"/>
    <w:rsid w:val="00E10806"/>
    <w:rsid w:val="00E1228F"/>
    <w:rsid w:val="00E22F38"/>
    <w:rsid w:val="00E25AE7"/>
    <w:rsid w:val="00E30F93"/>
    <w:rsid w:val="00E31DA3"/>
    <w:rsid w:val="00E3360A"/>
    <w:rsid w:val="00E33C62"/>
    <w:rsid w:val="00E345A9"/>
    <w:rsid w:val="00E34C43"/>
    <w:rsid w:val="00E402A2"/>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3047"/>
    <w:rsid w:val="00E845E6"/>
    <w:rsid w:val="00E90F9D"/>
    <w:rsid w:val="00E92484"/>
    <w:rsid w:val="00E957E4"/>
    <w:rsid w:val="00E97DE3"/>
    <w:rsid w:val="00EA0EEB"/>
    <w:rsid w:val="00EA34D4"/>
    <w:rsid w:val="00EA47C2"/>
    <w:rsid w:val="00EB4797"/>
    <w:rsid w:val="00EB6A1A"/>
    <w:rsid w:val="00EB6FC5"/>
    <w:rsid w:val="00EC2CC0"/>
    <w:rsid w:val="00EC358C"/>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12838"/>
    <w:rsid w:val="00F1477E"/>
    <w:rsid w:val="00F22EC5"/>
    <w:rsid w:val="00F26F7B"/>
    <w:rsid w:val="00F27E28"/>
    <w:rsid w:val="00F27F45"/>
    <w:rsid w:val="00F30356"/>
    <w:rsid w:val="00F30DD7"/>
    <w:rsid w:val="00F30F32"/>
    <w:rsid w:val="00F334A7"/>
    <w:rsid w:val="00F3358C"/>
    <w:rsid w:val="00F35831"/>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2F1E"/>
    <w:rsid w:val="00FB2F6C"/>
    <w:rsid w:val="00FB3B03"/>
    <w:rsid w:val="00FB6505"/>
    <w:rsid w:val="00FB756A"/>
    <w:rsid w:val="00FC0495"/>
    <w:rsid w:val="00FC2F0C"/>
    <w:rsid w:val="00FC359A"/>
    <w:rsid w:val="00FC35F3"/>
    <w:rsid w:val="00FC445D"/>
    <w:rsid w:val="00FC6696"/>
    <w:rsid w:val="00FC6B55"/>
    <w:rsid w:val="00FC7E55"/>
    <w:rsid w:val="00FD199F"/>
    <w:rsid w:val="00FD2266"/>
    <w:rsid w:val="00FD5742"/>
    <w:rsid w:val="00FD6BB4"/>
    <w:rsid w:val="00FE16D9"/>
    <w:rsid w:val="00FE28FF"/>
    <w:rsid w:val="00FE2AD9"/>
    <w:rsid w:val="00FE4DE6"/>
    <w:rsid w:val="00FE57FF"/>
    <w:rsid w:val="00FE63FC"/>
    <w:rsid w:val="00FE7CE8"/>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FE2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FE2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AD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E2AD9"/>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E2AD9"/>
    <w:rPr>
      <w:color w:val="0000FF"/>
      <w:u w:val="single"/>
    </w:rPr>
  </w:style>
  <w:style w:type="character" w:customStyle="1" w:styleId="author-card-crumb">
    <w:name w:val="author-card-crumb"/>
    <w:basedOn w:val="Fuentedeprrafopredeter"/>
    <w:rsid w:val="00FE2AD9"/>
  </w:style>
  <w:style w:type="paragraph" w:customStyle="1" w:styleId="share-authors">
    <w:name w:val="share-authors"/>
    <w:basedOn w:val="Normal"/>
    <w:rsid w:val="00FE2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kicker">
    <w:name w:val="pg-bkn-kicker"/>
    <w:basedOn w:val="Normal"/>
    <w:rsid w:val="00FE2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standfirst">
    <w:name w:val="pg-bkn-standfirst"/>
    <w:basedOn w:val="Normal"/>
    <w:rsid w:val="00FE2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dateline">
    <w:name w:val="pg-bkn-dateline"/>
    <w:basedOn w:val="Normal"/>
    <w:rsid w:val="00FE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timepublished">
    <w:name w:val="datetimepublished"/>
    <w:basedOn w:val="Fuentedeprrafopredeter"/>
    <w:rsid w:val="00FE2AD9"/>
  </w:style>
  <w:style w:type="character" w:customStyle="1" w:styleId="newsdate">
    <w:name w:val="newsdate"/>
    <w:basedOn w:val="Fuentedeprrafopredeter"/>
    <w:rsid w:val="00FE2AD9"/>
  </w:style>
  <w:style w:type="paragraph" w:customStyle="1" w:styleId="western">
    <w:name w:val="western"/>
    <w:basedOn w:val="Normal"/>
    <w:rsid w:val="00FE2AD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E2AD9"/>
    <w:rPr>
      <w:b/>
      <w:bCs/>
    </w:rPr>
  </w:style>
  <w:style w:type="character" w:styleId="nfasis">
    <w:name w:val="Emphasis"/>
    <w:basedOn w:val="Fuentedeprrafopredeter"/>
    <w:uiPriority w:val="20"/>
    <w:qFormat/>
    <w:rsid w:val="00FE2AD9"/>
    <w:rPr>
      <w:i/>
      <w:iCs/>
    </w:rPr>
  </w:style>
  <w:style w:type="paragraph" w:styleId="Textodeglobo">
    <w:name w:val="Balloon Text"/>
    <w:basedOn w:val="Normal"/>
    <w:link w:val="TextodegloboCar"/>
    <w:uiPriority w:val="99"/>
    <w:semiHidden/>
    <w:unhideWhenUsed/>
    <w:rsid w:val="00FE2AD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AD9"/>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282609709">
      <w:bodyDiv w:val="1"/>
      <w:marLeft w:val="0"/>
      <w:marRight w:val="0"/>
      <w:marTop w:val="0"/>
      <w:marBottom w:val="0"/>
      <w:divBdr>
        <w:top w:val="none" w:sz="0" w:space="0" w:color="auto"/>
        <w:left w:val="none" w:sz="0" w:space="0" w:color="auto"/>
        <w:bottom w:val="none" w:sz="0" w:space="0" w:color="auto"/>
        <w:right w:val="none" w:sz="0" w:space="0" w:color="auto"/>
      </w:divBdr>
      <w:divsChild>
        <w:div w:id="208152061">
          <w:marLeft w:val="0"/>
          <w:marRight w:val="0"/>
          <w:marTop w:val="0"/>
          <w:marBottom w:val="0"/>
          <w:divBdr>
            <w:top w:val="none" w:sz="0" w:space="0" w:color="auto"/>
            <w:left w:val="none" w:sz="0" w:space="0" w:color="auto"/>
            <w:bottom w:val="none" w:sz="0" w:space="0" w:color="auto"/>
            <w:right w:val="none" w:sz="0" w:space="0" w:color="auto"/>
          </w:divBdr>
          <w:divsChild>
            <w:div w:id="1015880776">
              <w:marLeft w:val="0"/>
              <w:marRight w:val="0"/>
              <w:marTop w:val="0"/>
              <w:marBottom w:val="0"/>
              <w:divBdr>
                <w:top w:val="none" w:sz="0" w:space="0" w:color="auto"/>
                <w:left w:val="none" w:sz="0" w:space="0" w:color="auto"/>
                <w:bottom w:val="none" w:sz="0" w:space="0" w:color="auto"/>
                <w:right w:val="none" w:sz="0" w:space="0" w:color="auto"/>
              </w:divBdr>
              <w:divsChild>
                <w:div w:id="704060706">
                  <w:marLeft w:val="0"/>
                  <w:marRight w:val="0"/>
                  <w:marTop w:val="0"/>
                  <w:marBottom w:val="600"/>
                  <w:divBdr>
                    <w:top w:val="none" w:sz="0" w:space="0" w:color="auto"/>
                    <w:left w:val="none" w:sz="0" w:space="0" w:color="auto"/>
                    <w:bottom w:val="none" w:sz="0" w:space="0" w:color="auto"/>
                    <w:right w:val="none" w:sz="0" w:space="0" w:color="auto"/>
                  </w:divBdr>
                  <w:divsChild>
                    <w:div w:id="21073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723">
          <w:marLeft w:val="0"/>
          <w:marRight w:val="0"/>
          <w:marTop w:val="0"/>
          <w:marBottom w:val="0"/>
          <w:divBdr>
            <w:top w:val="none" w:sz="0" w:space="0" w:color="auto"/>
            <w:left w:val="none" w:sz="0" w:space="0" w:color="auto"/>
            <w:bottom w:val="none" w:sz="0" w:space="0" w:color="auto"/>
            <w:right w:val="none" w:sz="0" w:space="0" w:color="auto"/>
          </w:divBdr>
          <w:divsChild>
            <w:div w:id="1597591114">
              <w:marLeft w:val="0"/>
              <w:marRight w:val="0"/>
              <w:marTop w:val="0"/>
              <w:marBottom w:val="0"/>
              <w:divBdr>
                <w:top w:val="none" w:sz="0" w:space="0" w:color="auto"/>
                <w:left w:val="none" w:sz="0" w:space="0" w:color="auto"/>
                <w:bottom w:val="none" w:sz="0" w:space="0" w:color="auto"/>
                <w:right w:val="none" w:sz="0" w:space="0" w:color="auto"/>
              </w:divBdr>
              <w:divsChild>
                <w:div w:id="1237738052">
                  <w:marLeft w:val="0"/>
                  <w:marRight w:val="0"/>
                  <w:marTop w:val="0"/>
                  <w:marBottom w:val="0"/>
                  <w:divBdr>
                    <w:top w:val="none" w:sz="0" w:space="0" w:color="auto"/>
                    <w:left w:val="none" w:sz="0" w:space="0" w:color="auto"/>
                    <w:bottom w:val="none" w:sz="0" w:space="0" w:color="auto"/>
                    <w:right w:val="none" w:sz="0" w:space="0" w:color="auto"/>
                  </w:divBdr>
                  <w:divsChild>
                    <w:div w:id="2063016707">
                      <w:marLeft w:val="0"/>
                      <w:marRight w:val="0"/>
                      <w:marTop w:val="0"/>
                      <w:marBottom w:val="0"/>
                      <w:divBdr>
                        <w:top w:val="none" w:sz="0" w:space="0" w:color="auto"/>
                        <w:left w:val="none" w:sz="0" w:space="0" w:color="auto"/>
                        <w:bottom w:val="none" w:sz="0" w:space="0" w:color="auto"/>
                        <w:right w:val="none" w:sz="0" w:space="0" w:color="auto"/>
                      </w:divBdr>
                      <w:divsChild>
                        <w:div w:id="947003834">
                          <w:marLeft w:val="-1275"/>
                          <w:marRight w:val="0"/>
                          <w:marTop w:val="0"/>
                          <w:marBottom w:val="0"/>
                          <w:divBdr>
                            <w:top w:val="none" w:sz="0" w:space="0" w:color="auto"/>
                            <w:left w:val="none" w:sz="0" w:space="0" w:color="auto"/>
                            <w:bottom w:val="none" w:sz="0" w:space="0" w:color="auto"/>
                            <w:right w:val="none" w:sz="0" w:space="0" w:color="auto"/>
                          </w:divBdr>
                        </w:div>
                        <w:div w:id="454375698">
                          <w:marLeft w:val="0"/>
                          <w:marRight w:val="0"/>
                          <w:marTop w:val="0"/>
                          <w:marBottom w:val="0"/>
                          <w:divBdr>
                            <w:top w:val="none" w:sz="0" w:space="0" w:color="auto"/>
                            <w:left w:val="none" w:sz="0" w:space="0" w:color="auto"/>
                            <w:bottom w:val="none" w:sz="0" w:space="0" w:color="auto"/>
                            <w:right w:val="none" w:sz="0" w:space="0" w:color="auto"/>
                          </w:divBdr>
                          <w:divsChild>
                            <w:div w:id="1132403538">
                              <w:marLeft w:val="0"/>
                              <w:marRight w:val="0"/>
                              <w:marTop w:val="0"/>
                              <w:marBottom w:val="450"/>
                              <w:divBdr>
                                <w:top w:val="none" w:sz="0" w:space="0" w:color="auto"/>
                                <w:left w:val="none" w:sz="0" w:space="0" w:color="auto"/>
                                <w:bottom w:val="none" w:sz="0" w:space="0" w:color="auto"/>
                                <w:right w:val="none" w:sz="0" w:space="0" w:color="auto"/>
                              </w:divBdr>
                              <w:divsChild>
                                <w:div w:id="1655403423">
                                  <w:marLeft w:val="0"/>
                                  <w:marRight w:val="0"/>
                                  <w:marTop w:val="0"/>
                                  <w:marBottom w:val="0"/>
                                  <w:divBdr>
                                    <w:top w:val="none" w:sz="0" w:space="0" w:color="auto"/>
                                    <w:left w:val="none" w:sz="0" w:space="0" w:color="auto"/>
                                    <w:bottom w:val="none" w:sz="0" w:space="0" w:color="auto"/>
                                    <w:right w:val="none" w:sz="0" w:space="0" w:color="auto"/>
                                  </w:divBdr>
                                </w:div>
                              </w:divsChild>
                            </w:div>
                            <w:div w:id="320700352">
                              <w:marLeft w:val="0"/>
                              <w:marRight w:val="0"/>
                              <w:marTop w:val="0"/>
                              <w:marBottom w:val="450"/>
                              <w:divBdr>
                                <w:top w:val="none" w:sz="0" w:space="0" w:color="auto"/>
                                <w:left w:val="none" w:sz="0" w:space="0" w:color="auto"/>
                                <w:bottom w:val="none" w:sz="0" w:space="0" w:color="auto"/>
                                <w:right w:val="none" w:sz="0" w:space="0" w:color="auto"/>
                              </w:divBdr>
                              <w:divsChild>
                                <w:div w:id="603421091">
                                  <w:marLeft w:val="0"/>
                                  <w:marRight w:val="0"/>
                                  <w:marTop w:val="0"/>
                                  <w:marBottom w:val="0"/>
                                  <w:divBdr>
                                    <w:top w:val="none" w:sz="0" w:space="0" w:color="auto"/>
                                    <w:left w:val="none" w:sz="0" w:space="0" w:color="auto"/>
                                    <w:bottom w:val="none" w:sz="0" w:space="0" w:color="auto"/>
                                    <w:right w:val="none" w:sz="0" w:space="0" w:color="auto"/>
                                  </w:divBdr>
                                </w:div>
                              </w:divsChild>
                            </w:div>
                            <w:div w:id="1684823941">
                              <w:marLeft w:val="0"/>
                              <w:marRight w:val="0"/>
                              <w:marTop w:val="0"/>
                              <w:marBottom w:val="450"/>
                              <w:divBdr>
                                <w:top w:val="none" w:sz="0" w:space="0" w:color="auto"/>
                                <w:left w:val="none" w:sz="0" w:space="0" w:color="auto"/>
                                <w:bottom w:val="none" w:sz="0" w:space="0" w:color="auto"/>
                                <w:right w:val="none" w:sz="0" w:space="0" w:color="auto"/>
                              </w:divBdr>
                              <w:divsChild>
                                <w:div w:id="2722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ox9.com/news/dlf-candidate-ilhan-omar-clarifies-marital-history-in-response-to-questions" TargetMode="External"/><Relationship Id="rId18" Type="http://schemas.openxmlformats.org/officeDocument/2006/relationships/hyperlink" Target="http://www.fox9.com/news/dlf-candidate-ilhan-omar-clarifies-marital-history-in-response-to-questions" TargetMode="External"/><Relationship Id="rId26" Type="http://schemas.openxmlformats.org/officeDocument/2006/relationships/hyperlink" Target="https://www.cbsnews.com/news/alexandria-ocasio-cortez-says-she-cant-afford-washington-dc-apartment-before-congress-starts/" TargetMode="External"/><Relationship Id="rId39" Type="http://schemas.openxmlformats.org/officeDocument/2006/relationships/hyperlink" Target="https://nypost.com/2017/04/18/almost-half-of-americans-wont-pay-federal-income-tax/" TargetMode="External"/><Relationship Id="rId3" Type="http://schemas.openxmlformats.org/officeDocument/2006/relationships/settings" Target="settings.xml"/><Relationship Id="rId21" Type="http://schemas.openxmlformats.org/officeDocument/2006/relationships/hyperlink" Target="https://www.cbsnews.com/news/alexandria-ocasio-cortez-says-she-cant-afford-washington-dc-apartment-before-congress-starts/" TargetMode="External"/><Relationship Id="rId34" Type="http://schemas.openxmlformats.org/officeDocument/2006/relationships/hyperlink" Target="https://www.eleconomista.es/economia/noticias/8886695/01/18/La-reforma-fiscal-de-Trump-desencadena-una-lluvia-de-aumentos-salariales-en-EEUU.html" TargetMode="External"/><Relationship Id="rId42" Type="http://schemas.openxmlformats.org/officeDocument/2006/relationships/hyperlink" Target="https://nypost.com/2017/04/18/almost-half-of-americans-wont-pay-federal-income-tax/" TargetMode="External"/><Relationship Id="rId47" Type="http://schemas.openxmlformats.org/officeDocument/2006/relationships/hyperlink" Target="https://nypost.com/2017/04/18/almost-half-of-americans-wont-pay-federal-income-tax/" TargetMode="External"/><Relationship Id="rId50" Type="http://schemas.openxmlformats.org/officeDocument/2006/relationships/hyperlink" Target="https://nypost.com/2017/04/18/almost-half-of-americans-wont-pay-federal-income-tax/" TargetMode="External"/><Relationship Id="rId7" Type="http://schemas.openxmlformats.org/officeDocument/2006/relationships/hyperlink" Target="https://es.wikipedia.org/wiki/No_taxation_without_representation" TargetMode="External"/><Relationship Id="rId12" Type="http://schemas.openxmlformats.org/officeDocument/2006/relationships/hyperlink" Target="http://www.fox9.com/news/dlf-candidate-ilhan-omar-clarifies-marital-history-in-response-to-questions" TargetMode="External"/><Relationship Id="rId17" Type="http://schemas.openxmlformats.org/officeDocument/2006/relationships/hyperlink" Target="http://www.fox9.com/news/dlf-candidate-ilhan-omar-clarifies-marital-history-in-response-to-questions" TargetMode="External"/><Relationship Id="rId25" Type="http://schemas.openxmlformats.org/officeDocument/2006/relationships/hyperlink" Target="https://www.cbsnews.com/news/alexandria-ocasio-cortez-says-she-cant-afford-washington-dc-apartment-before-congress-starts/" TargetMode="External"/><Relationship Id="rId33" Type="http://schemas.openxmlformats.org/officeDocument/2006/relationships/hyperlink" Target="https://www.eleconomista.es/economia/noticias/8886695/01/18/La-reforma-fiscal-de-Trump-desencadena-una-lluvia-de-aumentos-salariales-en-EEUU.html" TargetMode="External"/><Relationship Id="rId38" Type="http://schemas.openxmlformats.org/officeDocument/2006/relationships/hyperlink" Target="https://nypost.com/2017/04/18/almost-half-of-americans-wont-pay-federal-income-tax/" TargetMode="External"/><Relationship Id="rId46" Type="http://schemas.openxmlformats.org/officeDocument/2006/relationships/hyperlink" Target="https://nypost.com/2017/04/18/almost-half-of-americans-wont-pay-federal-income-tax/" TargetMode="External"/><Relationship Id="rId2" Type="http://schemas.openxmlformats.org/officeDocument/2006/relationships/styles" Target="styles.xml"/><Relationship Id="rId16" Type="http://schemas.openxmlformats.org/officeDocument/2006/relationships/hyperlink" Target="http://www.fox9.com/news/dlf-candidate-ilhan-omar-clarifies-marital-history-in-response-to-questions" TargetMode="External"/><Relationship Id="rId20" Type="http://schemas.openxmlformats.org/officeDocument/2006/relationships/hyperlink" Target="https://www.cbsnews.com/news/alexandria-ocasio-cortez-says-she-cant-afford-washington-dc-apartment-before-congress-starts/" TargetMode="External"/><Relationship Id="rId29" Type="http://schemas.openxmlformats.org/officeDocument/2006/relationships/hyperlink" Target="https://bigleaguepolitics.com/bombshell-fulton-county-numbers-show-massive-duplicate-ballots-rejected-ballots-non-citizens-trying-to-vote/" TargetMode="External"/><Relationship Id="rId41" Type="http://schemas.openxmlformats.org/officeDocument/2006/relationships/hyperlink" Target="https://nypost.com/2017/04/18/almost-half-of-americans-wont-pay-federal-income-tax/" TargetMode="External"/><Relationship Id="rId1" Type="http://schemas.openxmlformats.org/officeDocument/2006/relationships/numbering" Target="numbering.xml"/><Relationship Id="rId6" Type="http://schemas.openxmlformats.org/officeDocument/2006/relationships/hyperlink" Target="https://es.wikipedia.org/wiki/No_taxation_without_representation" TargetMode="External"/><Relationship Id="rId11" Type="http://schemas.openxmlformats.org/officeDocument/2006/relationships/hyperlink" Target="http://www.fox9.com/news/dlf-candidate-ilhan-omar-clarifies-marital-history-in-response-to-questions" TargetMode="External"/><Relationship Id="rId24" Type="http://schemas.openxmlformats.org/officeDocument/2006/relationships/hyperlink" Target="https://www.cbsnews.com/news/alexandria-ocasio-cortez-says-she-cant-afford-washington-dc-apartment-before-congress-starts/" TargetMode="External"/><Relationship Id="rId32" Type="http://schemas.openxmlformats.org/officeDocument/2006/relationships/hyperlink" Target="https://www.eleconomista.es/economia/noticias/8886695/01/18/La-reforma-fiscal-de-Trump-desencadena-una-lluvia-de-aumentos-salariales-en-EEUU.html" TargetMode="External"/><Relationship Id="rId37" Type="http://schemas.openxmlformats.org/officeDocument/2006/relationships/hyperlink" Target="https://www.vozpopuli.com/macro_matters/Beneficios-impuestos-ciclo-largo_7_703799616.html" TargetMode="External"/><Relationship Id="rId40" Type="http://schemas.openxmlformats.org/officeDocument/2006/relationships/hyperlink" Target="https://nypost.com/2017/04/18/almost-half-of-americans-wont-pay-federal-income-tax/" TargetMode="External"/><Relationship Id="rId45" Type="http://schemas.openxmlformats.org/officeDocument/2006/relationships/hyperlink" Target="https://nypost.com/2017/04/18/almost-half-of-americans-wont-pay-federal-income-tax/" TargetMode="External"/><Relationship Id="rId53" Type="http://schemas.openxmlformats.org/officeDocument/2006/relationships/theme" Target="theme/theme1.xml"/><Relationship Id="rId5" Type="http://schemas.openxmlformats.org/officeDocument/2006/relationships/hyperlink" Target="https://www.vozpopuli.com/opinion/elecciones-tump-estados-unidos_0_1190882503.html" TargetMode="External"/><Relationship Id="rId15" Type="http://schemas.openxmlformats.org/officeDocument/2006/relationships/hyperlink" Target="http://www.fox9.com/news/dlf-candidate-ilhan-omar-clarifies-marital-history-in-response-to-questions" TargetMode="External"/><Relationship Id="rId23" Type="http://schemas.openxmlformats.org/officeDocument/2006/relationships/hyperlink" Target="https://www.cbsnews.com/news/alexandria-ocasio-cortez-says-she-cant-afford-washington-dc-apartment-before-congress-starts/" TargetMode="External"/><Relationship Id="rId28" Type="http://schemas.openxmlformats.org/officeDocument/2006/relationships/hyperlink" Target="https://www.youtube.com/channel/UCittVh8imKanO_5KohzDbpg" TargetMode="External"/><Relationship Id="rId36" Type="http://schemas.openxmlformats.org/officeDocument/2006/relationships/hyperlink" Target="https://www.vozpopuli.com/macro_matters/Beneficios-impuestos-ciclo-largo_7_703799616.html" TargetMode="External"/><Relationship Id="rId49" Type="http://schemas.openxmlformats.org/officeDocument/2006/relationships/hyperlink" Target="https://nypost.com/2017/04/18/almost-half-of-americans-wont-pay-federal-income-tax/" TargetMode="External"/><Relationship Id="rId10" Type="http://schemas.openxmlformats.org/officeDocument/2006/relationships/hyperlink" Target="http://www.fox9.com/news/dlf-candidate-ilhan-omar-clarifies-marital-history-in-response-to-questions" TargetMode="External"/><Relationship Id="rId19" Type="http://schemas.openxmlformats.org/officeDocument/2006/relationships/hyperlink" Target="https://www.cbsnews.com/news/alexandria-ocasio-cortez-says-she-cant-afford-washington-dc-apartment-before-congress-starts/" TargetMode="External"/><Relationship Id="rId31" Type="http://schemas.openxmlformats.org/officeDocument/2006/relationships/hyperlink" Target="https://www.eleconomista.es/economia/noticias/8886695/01/18/La-reforma-fiscal-de-Trump-desencadena-una-lluvia-de-aumentos-salariales-en-EEUU.html" TargetMode="External"/><Relationship Id="rId44" Type="http://schemas.openxmlformats.org/officeDocument/2006/relationships/hyperlink" Target="https://nypost.com/2017/04/18/almost-half-of-americans-wont-pay-federal-income-ta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x9.com/news/dlf-candidate-ilhan-omar-clarifies-marital-history-in-response-to-questions" TargetMode="External"/><Relationship Id="rId14" Type="http://schemas.openxmlformats.org/officeDocument/2006/relationships/hyperlink" Target="http://www.fox9.com/news/dlf-candidate-ilhan-omar-clarifies-marital-history-in-response-to-questions" TargetMode="External"/><Relationship Id="rId22" Type="http://schemas.openxmlformats.org/officeDocument/2006/relationships/hyperlink" Target="https://www.cbsnews.com/news/alexandria-ocasio-cortez-says-she-cant-afford-washington-dc-apartment-before-congress-starts/" TargetMode="External"/><Relationship Id="rId27" Type="http://schemas.openxmlformats.org/officeDocument/2006/relationships/hyperlink" Target="https://www.youtube.com/channel/UCittVh8imKanO_5KohzDbpg" TargetMode="External"/><Relationship Id="rId30" Type="http://schemas.openxmlformats.org/officeDocument/2006/relationships/hyperlink" Target="https://www.eleconomista.es/economia/noticias/8886695/01/18/La-reforma-fiscal-de-Trump-desencadena-una-lluvia-de-aumentos-salariales-en-EEUU.html" TargetMode="External"/><Relationship Id="rId35" Type="http://schemas.openxmlformats.org/officeDocument/2006/relationships/hyperlink" Target="https://www.vozpopuli.com/macro_matters/Beneficios-impuestos-ciclo-largo_7_703799616.html" TargetMode="External"/><Relationship Id="rId43" Type="http://schemas.openxmlformats.org/officeDocument/2006/relationships/hyperlink" Target="https://nypost.com/2017/04/18/almost-half-of-americans-wont-pay-federal-income-tax/" TargetMode="External"/><Relationship Id="rId48" Type="http://schemas.openxmlformats.org/officeDocument/2006/relationships/hyperlink" Target="https://nypost.com/2017/04/18/almost-half-of-americans-wont-pay-federal-income-tax/" TargetMode="External"/><Relationship Id="rId8" Type="http://schemas.openxmlformats.org/officeDocument/2006/relationships/hyperlink" Target="https://es.wikipedia.org/wiki/No_taxation_without_representation" TargetMode="External"/><Relationship Id="rId51" Type="http://schemas.openxmlformats.org/officeDocument/2006/relationships/hyperlink" Target="https://upload.wikimedia.org/wikipedia/en/6/65/Income_tax_%2717-%2718.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2167</Words>
  <Characters>11919</Characters>
  <Application>Microsoft Office Word</Application>
  <DocSecurity>0</DocSecurity>
  <Lines>99</Lines>
  <Paragraphs>28</Paragraphs>
  <ScaleCrop>false</ScaleCrop>
  <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2019-10-13T16:43:00Z</dcterms:created>
  <dcterms:modified xsi:type="dcterms:W3CDTF">2019-10-13T16:48:00Z</dcterms:modified>
</cp:coreProperties>
</file>