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E8" w:rsidRPr="00713740" w:rsidRDefault="00713740">
      <w:pPr>
        <w:rPr>
          <w:b/>
        </w:rPr>
      </w:pPr>
      <w:r w:rsidRPr="00713740">
        <w:rPr>
          <w:b/>
        </w:rPr>
        <w:t>LA INDIFERENCIA DEL PSOE</w:t>
      </w:r>
    </w:p>
    <w:p w:rsidR="00E02826" w:rsidRDefault="00321D9E" w:rsidP="00321D9E">
      <w:r>
        <w:t>REPORTER 38. 11 FEBRERO 1978</w:t>
      </w:r>
    </w:p>
    <w:p w:rsidR="00321D9E" w:rsidRDefault="00321D9E" w:rsidP="00321D9E">
      <w:r>
        <w:t>ANTONIO GARCÍA-TREVIJANO</w:t>
      </w:r>
    </w:p>
    <w:p w:rsidR="00321D9E" w:rsidRDefault="00321D9E" w:rsidP="00713740"/>
    <w:p w:rsidR="00713740" w:rsidRDefault="00713740" w:rsidP="00713740">
      <w:r>
        <w:t>E</w:t>
      </w:r>
      <w:r w:rsidR="005B3889">
        <w:t>l</w:t>
      </w:r>
      <w:r>
        <w:t xml:space="preserve"> Gobierno y su partido</w:t>
      </w:r>
      <w:r w:rsidR="005B3889">
        <w:t>,</w:t>
      </w:r>
      <w:r>
        <w:t xml:space="preserve"> UCD</w:t>
      </w:r>
      <w:r w:rsidR="005B3889">
        <w:t>,</w:t>
      </w:r>
      <w:r>
        <w:t xml:space="preserve"> no quieren celebrar elecciones </w:t>
      </w:r>
      <w:r w:rsidR="005B3889">
        <w:t>muni</w:t>
      </w:r>
      <w:r>
        <w:t>cipales hasta después de que haya sido aprobada la Constitución del Estado. E</w:t>
      </w:r>
      <w:r w:rsidR="005B3889">
        <w:t xml:space="preserve">l </w:t>
      </w:r>
      <w:r>
        <w:t xml:space="preserve">PCE pretende exactamente lo contrario. </w:t>
      </w:r>
      <w:r w:rsidR="005B3889">
        <w:t xml:space="preserve">El </w:t>
      </w:r>
      <w:r>
        <w:t>primer secretario del PSOE ha declarado que a su partido le es indiferente celebrar las elecciones municipales antes o después de que sea aprobada la Constitución. De estas tres posiciones la única que sorprende, por su falta de lógica política y por su candor es la del PSOE.</w:t>
      </w:r>
    </w:p>
    <w:p w:rsidR="00713740" w:rsidRDefault="00713740" w:rsidP="00713740">
      <w:r>
        <w:t xml:space="preserve">La postura del Gobierno obedece a la lógica del poder: evitar que los resultados de las elecciones municipales puedan alterar el equilibrio constitucional que </w:t>
      </w:r>
      <w:r w:rsidR="005B3889">
        <w:t>lo</w:t>
      </w:r>
      <w:r>
        <w:t xml:space="preserve"> mantiene en el Estado y procurar que este mismo equilibrio estatal se reproduzca como base de constitución del poder municipal. La persecución de estos dos objetivos impone una sola táctica: celebrar las elecciones municipales después de que haya sido consagrada, mediante la aprobación de la Constitución, la relación de poder estatal establecida el </w:t>
      </w:r>
      <w:r w:rsidR="005B3889">
        <w:t>15</w:t>
      </w:r>
      <w:r>
        <w:t xml:space="preserve"> de junio. Con esta simple táctica se elimina totalmente el peligro de que los resultados de unas elecciones municipales puedan influir en la Constitución del poder d</w:t>
      </w:r>
      <w:r w:rsidR="005B3889">
        <w:t>el</w:t>
      </w:r>
      <w:r>
        <w:t xml:space="preserve"> Estado, a la vez que se aprovecha </w:t>
      </w:r>
      <w:r w:rsidR="005B3889">
        <w:t>el</w:t>
      </w:r>
      <w:r>
        <w:t xml:space="preserve"> éxito constitucional d</w:t>
      </w:r>
      <w:r w:rsidR="005B3889">
        <w:t>el</w:t>
      </w:r>
      <w:r>
        <w:t xml:space="preserve"> partido d</w:t>
      </w:r>
      <w:r w:rsidR="005B3889">
        <w:t>el</w:t>
      </w:r>
      <w:r>
        <w:t xml:space="preserve"> Gobierno como nuevo impulso a su favor en las elecciones municipales.</w:t>
      </w:r>
    </w:p>
    <w:p w:rsidR="00713740" w:rsidRDefault="00713740" w:rsidP="00713740">
      <w:r>
        <w:t>La postura d</w:t>
      </w:r>
      <w:r w:rsidR="005B3889">
        <w:t>el</w:t>
      </w:r>
      <w:r>
        <w:t xml:space="preserve"> PCE, si bien está motivada por cálculos defensivos contra la tenaza bipartidista d</w:t>
      </w:r>
      <w:r w:rsidR="005B3889">
        <w:t>el</w:t>
      </w:r>
      <w:r>
        <w:t xml:space="preserve"> 15 de junio, obedece objetivamente a la lógica de la oposición: modificar </w:t>
      </w:r>
      <w:r w:rsidR="005B3889">
        <w:t>el</w:t>
      </w:r>
      <w:r>
        <w:t xml:space="preserve"> equilibrio d</w:t>
      </w:r>
      <w:r w:rsidR="005B3889">
        <w:t xml:space="preserve">el </w:t>
      </w:r>
      <w:r>
        <w:t xml:space="preserve">poder en </w:t>
      </w:r>
      <w:r w:rsidR="005B3889">
        <w:t>el</w:t>
      </w:r>
      <w:r>
        <w:t xml:space="preserve"> Estado a través de una mejor posición de las fuerzas progresivas en los poderes sindicales y locales. Esta es la razón última de las actuales elecciones sindicales y de la actual pretensión d</w:t>
      </w:r>
      <w:r w:rsidR="005B3889">
        <w:t>el</w:t>
      </w:r>
      <w:r>
        <w:t xml:space="preserve"> PCE de celebrar las municipales antes d</w:t>
      </w:r>
      <w:r w:rsidR="005B3889">
        <w:t>el</w:t>
      </w:r>
      <w:r>
        <w:t xml:space="preserve"> referéndum constitucional.</w:t>
      </w:r>
    </w:p>
    <w:p w:rsidR="00713740" w:rsidRDefault="00713740" w:rsidP="00713740">
      <w:r>
        <w:t>La postura d</w:t>
      </w:r>
      <w:r w:rsidR="007F74BB">
        <w:t>el</w:t>
      </w:r>
      <w:r>
        <w:t xml:space="preserve"> PSOE escapa a toda explicación lógica, y parece más </w:t>
      </w:r>
      <w:r w:rsidR="005B3889">
        <w:t>el</w:t>
      </w:r>
      <w:r>
        <w:t xml:space="preserve"> resultado de una perplejidad que </w:t>
      </w:r>
      <w:r w:rsidR="005B3889">
        <w:t>el</w:t>
      </w:r>
      <w:r>
        <w:t xml:space="preserve"> de un cálculo partidista.</w:t>
      </w:r>
    </w:p>
    <w:p w:rsidR="005B3889" w:rsidRDefault="005B3889" w:rsidP="00713740">
      <w:r>
        <w:t>Hay muy pocos fenómenos de la vida social que sean indiferentes a las actitudes políticas conscientes. Cada vez menos. Pero lo insólito es que un partido político considere indiferente para sus objetivos partidistas, y, con mayor razón, para sus objetivos nacionales, la oportunidad del momento en que se celebren unas elecciones políticas. Todos los dirigente políticos, sean o no marxistas, conocen, como los militares, la importancia del momento como factor, a veces decisivo, del resultado de una confrontación política o bélica. El partido del poder, si legalmente puede, retrasa o adelanta las elecciones para elegir el momento más propicio a su victoria, según el estado favorable o adverso de la opinión pública.</w:t>
      </w:r>
    </w:p>
    <w:p w:rsidR="00713740" w:rsidRDefault="00713740" w:rsidP="00713740">
      <w:r>
        <w:t>Cuando la vida po</w:t>
      </w:r>
      <w:r w:rsidR="005B3889">
        <w:t>lítica</w:t>
      </w:r>
      <w:r>
        <w:t xml:space="preserve"> se organiza bajo </w:t>
      </w:r>
      <w:r w:rsidR="005B3889">
        <w:t>un</w:t>
      </w:r>
      <w:r>
        <w:t xml:space="preserve"> sistema de libertades formales </w:t>
      </w:r>
      <w:r w:rsidR="005B3889">
        <w:t>el</w:t>
      </w:r>
      <w:r>
        <w:t xml:space="preserve"> estado de la opinión es quien determina la propia Constitución d</w:t>
      </w:r>
      <w:r w:rsidR="005B3889">
        <w:t>el</w:t>
      </w:r>
      <w:r>
        <w:t xml:space="preserve"> poder. Todo lo que afecta a la Co</w:t>
      </w:r>
      <w:r w:rsidR="005B3889">
        <w:t>nstitución de la opinión</w:t>
      </w:r>
      <w:r>
        <w:t xml:space="preserve"> pública tiene </w:t>
      </w:r>
      <w:r w:rsidR="00E02826">
        <w:t>así</w:t>
      </w:r>
      <w:r>
        <w:t xml:space="preserve"> una trascendencia inmediata y directa sobre la Constitución d</w:t>
      </w:r>
      <w:r w:rsidR="005B3889">
        <w:t>el</w:t>
      </w:r>
      <w:r>
        <w:t xml:space="preserve"> poder po</w:t>
      </w:r>
      <w:r w:rsidR="005B3889">
        <w:t>líti</w:t>
      </w:r>
      <w:r>
        <w:t>co. Por e</w:t>
      </w:r>
      <w:r w:rsidR="005B3889">
        <w:t>ll</w:t>
      </w:r>
      <w:r>
        <w:t>o</w:t>
      </w:r>
      <w:r w:rsidR="005B3889">
        <w:t>,</w:t>
      </w:r>
      <w:r>
        <w:t xml:space="preserve"> </w:t>
      </w:r>
      <w:r w:rsidR="005B3889">
        <w:t>los</w:t>
      </w:r>
      <w:r>
        <w:t xml:space="preserve"> órganos y los momentos de formación de la opinión pública son </w:t>
      </w:r>
      <w:r w:rsidR="005B3889">
        <w:t>f</w:t>
      </w:r>
      <w:r>
        <w:t xml:space="preserve">actores cuidadosamente atendidos por </w:t>
      </w:r>
      <w:r w:rsidR="005B3889">
        <w:t>los</w:t>
      </w:r>
      <w:r>
        <w:t xml:space="preserve"> estrategas de las con</w:t>
      </w:r>
      <w:r w:rsidR="005B3889">
        <w:t>tiendas</w:t>
      </w:r>
      <w:r>
        <w:t xml:space="preserve"> electorales.</w:t>
      </w:r>
    </w:p>
    <w:p w:rsidR="00012578" w:rsidRDefault="00713740" w:rsidP="00713740">
      <w:r>
        <w:t>Ahora bien, d</w:t>
      </w:r>
      <w:r w:rsidR="005B3889">
        <w:t>el</w:t>
      </w:r>
      <w:r>
        <w:t xml:space="preserve"> mismo modo que </w:t>
      </w:r>
      <w:r w:rsidR="005B3889">
        <w:t>los</w:t>
      </w:r>
      <w:r>
        <w:t xml:space="preserve"> llamados medios de expresión no son meros instrumentos de manifestación, sino elementos constitutivos de la opinión pública, los actos de participación popular en unas elecciones o en un referéndum tampoco exteriorizan simplemente una opinión colectiva preexistente, sino que ante todo la constituyen y modifican, aunque sólo sea porque queda temporalmente cristalizada. El estado de la opinión pública después de unas elecciones políticas es siempre distinto d</w:t>
      </w:r>
      <w:r w:rsidR="005B3889">
        <w:t>el</w:t>
      </w:r>
      <w:r>
        <w:t xml:space="preserve"> que </w:t>
      </w:r>
      <w:r w:rsidR="005B3889">
        <w:t>existía</w:t>
      </w:r>
      <w:r>
        <w:t xml:space="preserve"> antes de las mismas. Por esta r</w:t>
      </w:r>
      <w:r w:rsidR="005B3889">
        <w:t>a</w:t>
      </w:r>
      <w:r>
        <w:t xml:space="preserve">zón nunca puede ser indiferente </w:t>
      </w:r>
      <w:r w:rsidR="005B3889">
        <w:t>el</w:t>
      </w:r>
      <w:r>
        <w:t xml:space="preserve"> orden de celebración de las consultas populares cercanas en el tiempo. El resultado de la primera influye necesariamente en </w:t>
      </w:r>
      <w:r w:rsidR="005B3889">
        <w:t>el</w:t>
      </w:r>
      <w:r>
        <w:t xml:space="preserve"> de la siguiente. El orden de los factores no altera </w:t>
      </w:r>
      <w:r w:rsidR="005B3889">
        <w:t>el</w:t>
      </w:r>
      <w:r>
        <w:t xml:space="preserve"> producto en determina</w:t>
      </w:r>
      <w:r w:rsidR="005B3889">
        <w:t xml:space="preserve">das operaciones aritméticas. Pero en la producción de la </w:t>
      </w:r>
      <w:r w:rsidR="005B3889">
        <w:lastRenderedPageBreak/>
        <w:t xml:space="preserve">realidad social el orden de sucesión de los factores altera indefectiblemente el producto. En la dialéctica de la realidad social y de la práctica política no hay espacio </w:t>
      </w:r>
      <w:r w:rsidR="00012578">
        <w:t>coherente para la actitud de indiferencia.</w:t>
      </w:r>
    </w:p>
    <w:p w:rsidR="00713740" w:rsidRDefault="00012578" w:rsidP="00713740">
      <w:r>
        <w:t xml:space="preserve">Sin lógica formal ni dialéctica, la posición del PSOE ante las elecciones municipales nace de la situación de perplejidad en que se </w:t>
      </w:r>
      <w:proofErr w:type="gramStart"/>
      <w:r>
        <w:t>coloca</w:t>
      </w:r>
      <w:proofErr w:type="gramEnd"/>
      <w:r>
        <w:t xml:space="preserve"> sus dirigentes el carácter contradictorio del doble objetivo que persigue. De un lado, quieren consolidar, con la UCD, un sistema bipartidista en prejuicio del PCE, para lo cual no les conviene anteponer la constitución del poder municipal, teóricamente favorable a la izquierda, a la consagración constitucional del poder estatal, favorable a la derecha. De otro lado, quieren constituirse, en alternativa de gobierno (no de poder) en prejuicio de la UCD, para lo cual no les conviene</w:t>
      </w:r>
      <w:r w:rsidR="00E02826">
        <w:t xml:space="preserve"> </w:t>
      </w:r>
      <w:r>
        <w:t>que el partido gubernamental acuda a las municipales capitalizando el éxito del referéndum constitucional.</w:t>
      </w:r>
    </w:p>
    <w:p w:rsidR="00012578" w:rsidRDefault="00012578" w:rsidP="00713740">
      <w:r>
        <w:t>Pero, aparte las motivaciones partidistas, el dilema elecciones municipales-Constitución ha de resolverse en la conciencia ciudadana por criterios objetivos y nacionales. Estos criterios so</w:t>
      </w:r>
      <w:r w:rsidR="00E02826">
        <w:t>n favorables a la tesis de que las elecciones municipales deben realizarse antes de que la Constitución sea aprobada.</w:t>
      </w:r>
    </w:p>
    <w:p w:rsidR="00713740" w:rsidRDefault="00713740" w:rsidP="00713740">
      <w:r>
        <w:t xml:space="preserve">Bajo </w:t>
      </w:r>
      <w:r w:rsidR="00E02826">
        <w:t>esta</w:t>
      </w:r>
      <w:r>
        <w:t xml:space="preserve"> perspectiva nacional es siempre saludable, para evitar f</w:t>
      </w:r>
      <w:r w:rsidR="00E02826">
        <w:t>utur</w:t>
      </w:r>
      <w:r>
        <w:t xml:space="preserve">as situaciones de tensión, que se procure </w:t>
      </w:r>
      <w:r w:rsidR="00E02826">
        <w:t>la</w:t>
      </w:r>
      <w:r>
        <w:t xml:space="preserve"> mayor </w:t>
      </w:r>
      <w:r w:rsidR="00E02826">
        <w:t>correspondencia entre la Constitución</w:t>
      </w:r>
      <w:r>
        <w:t xml:space="preserve"> formal </w:t>
      </w:r>
      <w:r w:rsidR="00E02826">
        <w:t>del</w:t>
      </w:r>
      <w:r>
        <w:t xml:space="preserve"> Estado y </w:t>
      </w:r>
      <w:r w:rsidR="00E02826">
        <w:t>la</w:t>
      </w:r>
      <w:r>
        <w:t xml:space="preserve"> Constitución material de </w:t>
      </w:r>
      <w:r w:rsidR="00E02826">
        <w:t>los</w:t>
      </w:r>
      <w:r>
        <w:t xml:space="preserve"> poderes sociales. El poder municipal no es ciertamente </w:t>
      </w:r>
      <w:r w:rsidR="00E02826">
        <w:t xml:space="preserve">el </w:t>
      </w:r>
      <w:r>
        <w:t>poder d</w:t>
      </w:r>
      <w:r w:rsidR="00E02826">
        <w:t xml:space="preserve">el </w:t>
      </w:r>
      <w:r>
        <w:t>Estado, p</w:t>
      </w:r>
      <w:r w:rsidR="00E02826">
        <w:t>er</w:t>
      </w:r>
      <w:r>
        <w:t>o es</w:t>
      </w:r>
      <w:r w:rsidR="00E02826">
        <w:t>,</w:t>
      </w:r>
      <w:r>
        <w:t xml:space="preserve"> sin duda, </w:t>
      </w:r>
      <w:r w:rsidR="00E02826">
        <w:t>el</w:t>
      </w:r>
      <w:r>
        <w:t xml:space="preserve"> más directo poder estatal de </w:t>
      </w:r>
      <w:r w:rsidR="00E02826">
        <w:t>la</w:t>
      </w:r>
      <w:r>
        <w:t xml:space="preserve"> sociedad. La Constitución, par</w:t>
      </w:r>
      <w:r w:rsidR="00E02826">
        <w:t>a</w:t>
      </w:r>
      <w:r>
        <w:t xml:space="preserve"> ser duradera, tendría que ser </w:t>
      </w:r>
      <w:r w:rsidR="00E02826">
        <w:t>el</w:t>
      </w:r>
      <w:r>
        <w:t xml:space="preserve"> último acto formal d</w:t>
      </w:r>
      <w:r w:rsidR="00E02826">
        <w:t>el</w:t>
      </w:r>
      <w:r>
        <w:t xml:space="preserve"> proceso materialmente constituyente de los poderes políticos de </w:t>
      </w:r>
      <w:r w:rsidR="00E02826">
        <w:t>la</w:t>
      </w:r>
      <w:r>
        <w:t xml:space="preserve"> sociedad, y, entre </w:t>
      </w:r>
      <w:r w:rsidR="00E02826">
        <w:t>ell</w:t>
      </w:r>
      <w:r>
        <w:t>os, también d</w:t>
      </w:r>
      <w:r w:rsidR="00E02826">
        <w:t>el</w:t>
      </w:r>
      <w:r>
        <w:t xml:space="preserve"> poder municipal. Las </w:t>
      </w:r>
      <w:r w:rsidR="00E02826">
        <w:t>elecci</w:t>
      </w:r>
      <w:r>
        <w:t>ones municipales deben preceder a fe C</w:t>
      </w:r>
      <w:r w:rsidR="00E02826">
        <w:t>ons</w:t>
      </w:r>
      <w:r>
        <w:t xml:space="preserve">titución para que ésta sea </w:t>
      </w:r>
      <w:r w:rsidR="00E02826">
        <w:t>el</w:t>
      </w:r>
      <w:r>
        <w:t xml:space="preserve"> resultado de </w:t>
      </w:r>
      <w:r w:rsidR="00E02826">
        <w:t>la</w:t>
      </w:r>
      <w:r>
        <w:t xml:space="preserve"> mayor realidad so</w:t>
      </w:r>
      <w:r w:rsidR="00E02826">
        <w:t>cial</w:t>
      </w:r>
      <w:r>
        <w:t xml:space="preserve"> y de </w:t>
      </w:r>
      <w:r w:rsidR="00E02826">
        <w:t>la men</w:t>
      </w:r>
      <w:r>
        <w:t>or artificia</w:t>
      </w:r>
      <w:r w:rsidR="00E02826">
        <w:t>l</w:t>
      </w:r>
      <w:r>
        <w:t>idad jurídica.</w:t>
      </w:r>
      <w:r>
        <w:tab/>
      </w:r>
    </w:p>
    <w:sectPr w:rsidR="0071374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13740"/>
    <w:rsid w:val="00012578"/>
    <w:rsid w:val="00106231"/>
    <w:rsid w:val="00203BD4"/>
    <w:rsid w:val="002525B0"/>
    <w:rsid w:val="00300B4D"/>
    <w:rsid w:val="00321D9E"/>
    <w:rsid w:val="003D00B9"/>
    <w:rsid w:val="004262A7"/>
    <w:rsid w:val="00512B77"/>
    <w:rsid w:val="00534988"/>
    <w:rsid w:val="0054350E"/>
    <w:rsid w:val="005B3889"/>
    <w:rsid w:val="005E62D0"/>
    <w:rsid w:val="00713740"/>
    <w:rsid w:val="00723453"/>
    <w:rsid w:val="00746952"/>
    <w:rsid w:val="007B78BC"/>
    <w:rsid w:val="007D4FB6"/>
    <w:rsid w:val="007D67F1"/>
    <w:rsid w:val="007F74BB"/>
    <w:rsid w:val="00856DBE"/>
    <w:rsid w:val="00A304E8"/>
    <w:rsid w:val="00A33D7B"/>
    <w:rsid w:val="00AF38CA"/>
    <w:rsid w:val="00B4177E"/>
    <w:rsid w:val="00B41EF0"/>
    <w:rsid w:val="00B713D0"/>
    <w:rsid w:val="00B77129"/>
    <w:rsid w:val="00BF3E40"/>
    <w:rsid w:val="00C66143"/>
    <w:rsid w:val="00CD4B28"/>
    <w:rsid w:val="00CD6EE8"/>
    <w:rsid w:val="00DD518A"/>
    <w:rsid w:val="00DE3590"/>
    <w:rsid w:val="00E02826"/>
    <w:rsid w:val="00E10EEF"/>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916</Words>
  <Characters>5038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2018-10-20T12:04:00Z</dcterms:created>
  <dcterms:modified xsi:type="dcterms:W3CDTF">2021-03-11T14:25:00Z</dcterms:modified>
</cp:coreProperties>
</file>