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BCB" w:rsidRDefault="00296BCB" w:rsidP="002067F9">
      <w:pPr>
        <w:jc w:val="both"/>
      </w:pPr>
      <w:r>
        <w:t>ANIVERSARIOS DE LA “NO-HISTORIA” EN LA “TRANSICIÓN”</w:t>
      </w:r>
    </w:p>
    <w:p w:rsidR="00296BCB" w:rsidRDefault="00296BCB" w:rsidP="002067F9">
      <w:pPr>
        <w:jc w:val="both"/>
      </w:pPr>
      <w:r>
        <w:t>DIARIO RC. 24/02/2012</w:t>
      </w:r>
    </w:p>
    <w:p w:rsidR="00296BCB" w:rsidRDefault="00296BCB" w:rsidP="002067F9">
      <w:pPr>
        <w:jc w:val="both"/>
      </w:pPr>
      <w:r>
        <w:t xml:space="preserve">ANTONIO MUNOZ BALLESTA </w:t>
      </w:r>
    </w:p>
    <w:p w:rsidR="00296BCB" w:rsidRDefault="00296BCB" w:rsidP="002067F9">
      <w:pPr>
        <w:jc w:val="both"/>
      </w:pPr>
    </w:p>
    <w:p w:rsidR="00296BCB" w:rsidRDefault="00296BCB" w:rsidP="002067F9">
      <w:pPr>
        <w:jc w:val="both"/>
      </w:pPr>
      <w:r>
        <w:t>En los países totalitarios a las personas que no pueden ser adoctrinadas  por el estado se les niegan el carácter de persona.</w:t>
      </w:r>
    </w:p>
    <w:p w:rsidR="00296BCB" w:rsidRDefault="00296BCB" w:rsidP="002067F9">
      <w:pPr>
        <w:jc w:val="both"/>
      </w:pPr>
      <w:r>
        <w:t>Por analogía la  “no-historia”  consiste en esos hechos históricos que los estados de partidos deben borrar de la historia oficial y, si es posible, de las mentes de sus súbditos para que éstos continúen en su servidumbre e ignorancia política.</w:t>
      </w:r>
    </w:p>
    <w:p w:rsidR="00296BCB" w:rsidRDefault="00296BCB" w:rsidP="002067F9">
      <w:pPr>
        <w:jc w:val="both"/>
      </w:pPr>
      <w:r>
        <w:t>En la “transición” española se celebra la constitución de 1978, pero se ocultan hechos históricos cruciales para la conquista de la auténtica democracia representativa y la libertad política.</w:t>
      </w:r>
    </w:p>
    <w:p w:rsidR="00296BCB" w:rsidRDefault="00296BCB" w:rsidP="002067F9">
      <w:pPr>
        <w:jc w:val="both"/>
      </w:pPr>
      <w:r>
        <w:t>La verdadera historia de la democracia y la libertad en España no puede olvidar de su mente los siguientes hechos:</w:t>
      </w:r>
    </w:p>
    <w:p w:rsidR="00296BCB" w:rsidRDefault="00296BCB" w:rsidP="002067F9">
      <w:pPr>
        <w:jc w:val="both"/>
      </w:pPr>
      <w:r>
        <w:t>1- En 1967,  Antonio García-Trevijano fue el principal organizador de la reunión clandestina de Comisiones Obreras en la fábrica de Medias Vilma (Plaza de Castilla) que preparó la huelga de octubre de 1967.</w:t>
      </w:r>
    </w:p>
    <w:p w:rsidR="00296BCB" w:rsidRDefault="00296BCB" w:rsidP="002067F9">
      <w:pPr>
        <w:jc w:val="both"/>
      </w:pPr>
      <w:r>
        <w:t>2- En marzo de 1968,  Antonio García-Trevijano fue organizador del debate en el Hotel Meliá, ante dos mil personas, sobre El desafío americano de Servan-Schreiber, convirtiéndolo en manifestación de la libertad contra la dictadura y en conato de la rebelión de la juventud que dos meses después estallaría en París («Mayo del 68»).</w:t>
      </w:r>
    </w:p>
    <w:p w:rsidR="00296BCB" w:rsidRDefault="00296BCB" w:rsidP="002067F9">
      <w:pPr>
        <w:jc w:val="both"/>
      </w:pPr>
      <w:r>
        <w:t>3- El mismo año ayudó a organizar y dirigir la independencia de Guinea Ecuatorial, para la que redactó una constitución democrática, que no llegó a entrar en vigor porque el gobierno de Franco impuso la constitución redactada por Miguel Herrero y Rodríguez de Miñón, con la que Francisco Macías Nguema se proclamó Presidente vitalicio.</w:t>
      </w:r>
    </w:p>
    <w:p w:rsidR="00296BCB" w:rsidRDefault="00296BCB" w:rsidP="002067F9">
      <w:pPr>
        <w:jc w:val="both"/>
      </w:pPr>
      <w:r>
        <w:t>4- En 1974 organizó en París los encuentros de Don Juan de Borbón con los grupos republicanos y  Ruedo Ibérico donde manifestó su rechazo del nombramiento de Juan Carlos como sucesor. Ese mismo año fue organizador y Coordinador dela Junta Democráticade España, redactando todos sus manifiestos y fundando un centenar de Juntas locales y sectoriales por toda España. Dio el discurso de presentación dela Juntaal Parlamento Europeo en Estrasburgo.</w:t>
      </w:r>
    </w:p>
    <w:p w:rsidR="00296BCB" w:rsidRDefault="00296BCB" w:rsidP="002067F9">
      <w:pPr>
        <w:jc w:val="both"/>
      </w:pPr>
      <w:r>
        <w:t>5- En 1976 organizó la fusión de la Junta Democráticade España y la Plataforma de Convergencia (Platajunta), de la que también fue coordinador. Ese año también organizó la primera convocatoria nacional bajo el lema «Amnistía-Libertad», presidiendo la histórica manifestación de Las Palmas.</w:t>
      </w:r>
    </w:p>
    <w:p w:rsidR="00296BCB" w:rsidRDefault="00296BCB" w:rsidP="002067F9">
      <w:pPr>
        <w:jc w:val="both"/>
      </w:pPr>
      <w:r>
        <w:t>6- En 1977 funda la revista Reporter, donde denuncia públicamente, en más de 50 artículos, la traición de los partidos clandestinos legalizados por Adolfo Suárez González, contra el compromiso firmado con Antonio García-Trevijano Forte de no aceptar constitución alguna que no saliera de un período de libertad constituyente que diera ala República la oportunidad de ser elegida.</w:t>
      </w:r>
    </w:p>
    <w:p w:rsidR="004D67CE" w:rsidRDefault="00296BCB" w:rsidP="002067F9">
      <w:pPr>
        <w:jc w:val="both"/>
      </w:pPr>
      <w:r>
        <w:t>7- Por su labor en pro de la libertad política, ya en vida de Franco, fue objeto de una campaña de difamación en el diario Pueblo y de un proceso por alta traición ante el Juzgado de Orden Público (Mariscal de Gante) a causa de Guinea, así como de: cinco retiradas de pasaporte; dos multas; tres detenciones por la policía; un grave atentado por declaraciones a la BBC cuando Franco agonizaba; proceso ante el Juzgado de Orden Público (Gómez Chaparro) por un delito contra la forma del Estado; y encarcelamiento durante cuatro meses por orden de Manuel Fraga Iribarne.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00"/>
  <w:displayHorizontalDrawingGridEvery w:val="2"/>
  <w:displayVerticalDrawingGridEvery w:val="2"/>
  <w:characterSpacingControl w:val="doNotCompress"/>
  <w:compat/>
  <w:rsids>
    <w:rsidRoot w:val="00296BCB"/>
    <w:rsid w:val="00020EF2"/>
    <w:rsid w:val="000D6510"/>
    <w:rsid w:val="00197A49"/>
    <w:rsid w:val="001B5C1C"/>
    <w:rsid w:val="001D68CE"/>
    <w:rsid w:val="002067F9"/>
    <w:rsid w:val="00296BCB"/>
    <w:rsid w:val="002A3165"/>
    <w:rsid w:val="002B2B48"/>
    <w:rsid w:val="003446C6"/>
    <w:rsid w:val="003816C3"/>
    <w:rsid w:val="00400AF7"/>
    <w:rsid w:val="00460FFD"/>
    <w:rsid w:val="004A277B"/>
    <w:rsid w:val="004D67CE"/>
    <w:rsid w:val="004F37F8"/>
    <w:rsid w:val="004F488F"/>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513</Words>
  <Characters>2824</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2019-04-21T23:23:00Z</dcterms:created>
  <dcterms:modified xsi:type="dcterms:W3CDTF">2025-08-09T22:16:00Z</dcterms:modified>
</cp:coreProperties>
</file>