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D2" w:rsidRPr="004804D2" w:rsidRDefault="004804D2" w:rsidP="004804D2">
      <w:pPr>
        <w:textAlignment w:val="baseline"/>
        <w:outlineLvl w:val="0"/>
        <w:rPr>
          <w:rFonts w:eastAsia="Times New Roman" w:cs="Times New Roman"/>
          <w:spacing w:val="-8"/>
          <w:kern w:val="36"/>
          <w:szCs w:val="20"/>
          <w:lang w:eastAsia="es-ES"/>
        </w:rPr>
      </w:pPr>
      <w:r w:rsidRPr="004804D2">
        <w:rPr>
          <w:rFonts w:eastAsia="Times New Roman" w:cs="Times New Roman"/>
          <w:spacing w:val="-8"/>
          <w:kern w:val="36"/>
          <w:szCs w:val="20"/>
          <w:lang w:eastAsia="es-ES"/>
        </w:rPr>
        <w:t>ANTONIO GARCÍA-TREVIJANO: EL PENSADOR COMPLEJO</w:t>
      </w:r>
    </w:p>
    <w:p w:rsidR="004804D2" w:rsidRPr="004804D2" w:rsidRDefault="00D57F55" w:rsidP="004804D2">
      <w:pPr>
        <w:rPr>
          <w:rFonts w:eastAsia="Times New Roman" w:cs="Times New Roman"/>
          <w:szCs w:val="20"/>
          <w:lang w:eastAsia="es-ES"/>
        </w:rPr>
      </w:pPr>
      <w:r>
        <w:rPr>
          <w:rFonts w:eastAsia="Times New Roman" w:cs="Arial"/>
          <w:szCs w:val="20"/>
          <w:lang w:eastAsia="es-ES"/>
        </w:rPr>
        <w:t xml:space="preserve">EL ESPAÑOL. </w:t>
      </w:r>
      <w:r w:rsidR="004804D2" w:rsidRPr="004804D2">
        <w:rPr>
          <w:rFonts w:eastAsia="Times New Roman" w:cs="Arial"/>
          <w:szCs w:val="20"/>
          <w:lang w:eastAsia="es-ES"/>
        </w:rPr>
        <w:t xml:space="preserve">31 </w:t>
      </w:r>
      <w:r>
        <w:rPr>
          <w:rFonts w:eastAsia="Times New Roman" w:cs="Arial"/>
          <w:szCs w:val="20"/>
          <w:lang w:eastAsia="es-ES"/>
        </w:rPr>
        <w:t>DICIEMBRE</w:t>
      </w:r>
      <w:r w:rsidR="004804D2" w:rsidRPr="004804D2">
        <w:rPr>
          <w:rFonts w:eastAsia="Times New Roman" w:cs="Arial"/>
          <w:szCs w:val="20"/>
          <w:lang w:eastAsia="es-ES"/>
        </w:rPr>
        <w:t xml:space="preserve"> 2018</w:t>
      </w:r>
      <w:r w:rsidR="004804D2" w:rsidRPr="004804D2">
        <w:rPr>
          <w:rFonts w:eastAsia="Times New Roman" w:cs="Times New Roman"/>
          <w:szCs w:val="20"/>
          <w:lang w:eastAsia="es-ES"/>
        </w:rPr>
        <w:t> </w:t>
      </w:r>
    </w:p>
    <w:p w:rsidR="004804D2" w:rsidRPr="004804D2" w:rsidRDefault="004804D2" w:rsidP="004804D2">
      <w:pPr>
        <w:textAlignment w:val="baseline"/>
        <w:rPr>
          <w:rFonts w:eastAsia="Times New Roman" w:cs="Arial"/>
          <w:caps/>
          <w:szCs w:val="20"/>
          <w:lang w:eastAsia="es-ES"/>
        </w:rPr>
      </w:pPr>
      <w:hyperlink r:id="rId5" w:history="1">
        <w:r w:rsidRPr="004804D2">
          <w:rPr>
            <w:rFonts w:eastAsia="Times New Roman" w:cs="Arial"/>
            <w:caps/>
            <w:color w:val="0068B3"/>
            <w:szCs w:val="20"/>
            <w:u w:val="single"/>
            <w:lang w:eastAsia="es-ES"/>
          </w:rPr>
          <w:t>ANTONIO GARCÍA-TREVIJANO</w:t>
        </w:r>
      </w:hyperlink>
    </w:p>
    <w:p w:rsidR="006B019B" w:rsidRDefault="006B019B" w:rsidP="004804D2">
      <w:pPr>
        <w:textAlignment w:val="baseline"/>
        <w:rPr>
          <w:rFonts w:eastAsia="Times New Roman" w:cs="Times New Roman"/>
          <w:szCs w:val="20"/>
          <w:lang w:eastAsia="es-ES"/>
        </w:rPr>
      </w:pPr>
      <w:r>
        <w:rPr>
          <w:rFonts w:eastAsia="Times New Roman" w:cs="Times New Roman"/>
          <w:szCs w:val="20"/>
          <w:lang w:eastAsia="es-ES"/>
        </w:rPr>
        <w:t>MIGUEL GOMEZ</w:t>
      </w:r>
    </w:p>
    <w:p w:rsidR="004804D2" w:rsidRPr="004804D2" w:rsidRDefault="004804D2" w:rsidP="004804D2">
      <w:pPr>
        <w:textAlignment w:val="baseline"/>
        <w:rPr>
          <w:rFonts w:eastAsia="Times New Roman" w:cs="Times New Roman"/>
          <w:szCs w:val="20"/>
          <w:lang w:eastAsia="es-ES"/>
        </w:rPr>
      </w:pPr>
      <w:r w:rsidRPr="004804D2">
        <w:rPr>
          <w:rFonts w:eastAsia="Times New Roman" w:cs="Times New Roman"/>
          <w:szCs w:val="20"/>
          <w:lang w:eastAsia="es-ES"/>
        </w:rPr>
        <w:t> </w:t>
      </w:r>
    </w:p>
    <w:p w:rsidR="004804D2" w:rsidRPr="004804D2" w:rsidRDefault="004804D2" w:rsidP="004804D2">
      <w:pPr>
        <w:textAlignment w:val="baseline"/>
        <w:outlineLvl w:val="2"/>
        <w:rPr>
          <w:rFonts w:eastAsia="Times New Roman" w:cs="Times New Roman"/>
          <w:color w:val="000000"/>
          <w:spacing w:val="-8"/>
          <w:szCs w:val="20"/>
          <w:lang w:eastAsia="es-ES"/>
        </w:rPr>
      </w:pPr>
      <w:r w:rsidRPr="004804D2">
        <w:rPr>
          <w:rFonts w:eastAsia="Times New Roman" w:cs="Times New Roman"/>
          <w:color w:val="000000"/>
          <w:spacing w:val="-8"/>
          <w:szCs w:val="20"/>
          <w:lang w:eastAsia="es-ES"/>
        </w:rPr>
        <w:t>Ficha</w:t>
      </w:r>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-Antonio García-</w:t>
      </w:r>
      <w:proofErr w:type="spellStart"/>
      <w:r w:rsidRPr="004804D2">
        <w:rPr>
          <w:rFonts w:eastAsia="Times New Roman" w:cs="Times New Roman"/>
          <w:color w:val="191A1E"/>
          <w:szCs w:val="20"/>
          <w:lang w:eastAsia="es-ES"/>
        </w:rPr>
        <w:t>Trevijano</w:t>
      </w:r>
      <w:proofErr w:type="spellEnd"/>
      <w:r w:rsidRPr="004804D2">
        <w:rPr>
          <w:rFonts w:eastAsia="Times New Roman" w:cs="Times New Roman"/>
          <w:color w:val="191A1E"/>
          <w:szCs w:val="20"/>
          <w:lang w:eastAsia="es-ES"/>
        </w:rPr>
        <w:t xml:space="preserve"> </w:t>
      </w:r>
      <w:proofErr w:type="spellStart"/>
      <w:r w:rsidRPr="004804D2">
        <w:rPr>
          <w:rFonts w:eastAsia="Times New Roman" w:cs="Times New Roman"/>
          <w:color w:val="191A1E"/>
          <w:szCs w:val="20"/>
          <w:lang w:eastAsia="es-ES"/>
        </w:rPr>
        <w:t>Forte</w:t>
      </w:r>
      <w:proofErr w:type="spellEnd"/>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-Granada, 18 de julio de 1927- Madrid, 28 de febrero de 2018</w:t>
      </w:r>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-Abogado y pensador </w:t>
      </w:r>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 xml:space="preserve">-Casado con la </w:t>
      </w:r>
      <w:proofErr w:type="spellStart"/>
      <w:r w:rsidRPr="004804D2">
        <w:rPr>
          <w:rFonts w:eastAsia="Times New Roman" w:cs="Times New Roman"/>
          <w:color w:val="191A1E"/>
          <w:szCs w:val="20"/>
          <w:lang w:eastAsia="es-ES"/>
        </w:rPr>
        <w:t>exmodelo</w:t>
      </w:r>
      <w:proofErr w:type="spellEnd"/>
      <w:r w:rsidRPr="004804D2">
        <w:rPr>
          <w:rFonts w:eastAsia="Times New Roman" w:cs="Times New Roman"/>
          <w:color w:val="191A1E"/>
          <w:szCs w:val="20"/>
          <w:lang w:eastAsia="es-ES"/>
        </w:rPr>
        <w:t xml:space="preserve"> francesa </w:t>
      </w:r>
      <w:proofErr w:type="spellStart"/>
      <w:r w:rsidRPr="004804D2">
        <w:rPr>
          <w:rFonts w:eastAsia="Times New Roman" w:cs="Times New Roman"/>
          <w:color w:val="191A1E"/>
          <w:szCs w:val="20"/>
          <w:lang w:eastAsia="es-ES"/>
        </w:rPr>
        <w:t>Francine</w:t>
      </w:r>
      <w:proofErr w:type="spellEnd"/>
      <w:r w:rsidRPr="004804D2">
        <w:rPr>
          <w:rFonts w:eastAsia="Times New Roman" w:cs="Times New Roman"/>
          <w:color w:val="191A1E"/>
          <w:szCs w:val="20"/>
          <w:lang w:eastAsia="es-ES"/>
        </w:rPr>
        <w:t xml:space="preserve"> </w:t>
      </w:r>
      <w:proofErr w:type="spellStart"/>
      <w:r w:rsidRPr="004804D2">
        <w:rPr>
          <w:rFonts w:eastAsia="Times New Roman" w:cs="Times New Roman"/>
          <w:color w:val="191A1E"/>
          <w:szCs w:val="20"/>
          <w:lang w:eastAsia="es-ES"/>
        </w:rPr>
        <w:t>Chouraki</w:t>
      </w:r>
      <w:proofErr w:type="spellEnd"/>
      <w:r w:rsidRPr="004804D2">
        <w:rPr>
          <w:rFonts w:eastAsia="Times New Roman" w:cs="Times New Roman"/>
          <w:color w:val="191A1E"/>
          <w:szCs w:val="20"/>
          <w:lang w:eastAsia="es-ES"/>
        </w:rPr>
        <w:t>, con quien tuvo dos hijos</w:t>
      </w:r>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-Autor de </w:t>
      </w:r>
      <w:r w:rsidRPr="004804D2">
        <w:rPr>
          <w:rFonts w:eastAsia="Times New Roman" w:cs="Times New Roman"/>
          <w:i/>
          <w:iCs/>
          <w:color w:val="191A1E"/>
          <w:szCs w:val="20"/>
          <w:lang w:eastAsia="es-ES"/>
        </w:rPr>
        <w:t>Frente a la Gran mentira</w:t>
      </w:r>
      <w:r w:rsidRPr="004804D2">
        <w:rPr>
          <w:rFonts w:eastAsia="Times New Roman" w:cs="Times New Roman"/>
          <w:color w:val="191A1E"/>
          <w:szCs w:val="20"/>
          <w:lang w:eastAsia="es-ES"/>
        </w:rPr>
        <w:t> (1996) y </w:t>
      </w:r>
      <w:r w:rsidRPr="004804D2">
        <w:rPr>
          <w:rFonts w:eastAsia="Times New Roman" w:cs="Times New Roman"/>
          <w:i/>
          <w:iCs/>
          <w:color w:val="191A1E"/>
          <w:szCs w:val="20"/>
          <w:lang w:eastAsia="es-ES"/>
        </w:rPr>
        <w:t>Teoría pura de la república</w:t>
      </w:r>
      <w:r w:rsidRPr="004804D2">
        <w:rPr>
          <w:rFonts w:eastAsia="Times New Roman" w:cs="Times New Roman"/>
          <w:color w:val="191A1E"/>
          <w:szCs w:val="20"/>
          <w:lang w:eastAsia="es-ES"/>
        </w:rPr>
        <w:t> (2010), entre otros</w:t>
      </w:r>
    </w:p>
    <w:p w:rsidR="004804D2" w:rsidRDefault="004804D2" w:rsidP="004804D2">
      <w:pPr>
        <w:textAlignment w:val="baseline"/>
        <w:outlineLvl w:val="2"/>
        <w:rPr>
          <w:rFonts w:eastAsia="Times New Roman" w:cs="Times New Roman"/>
          <w:color w:val="000000"/>
          <w:spacing w:val="-8"/>
          <w:szCs w:val="20"/>
          <w:lang w:eastAsia="es-ES"/>
        </w:rPr>
      </w:pPr>
    </w:p>
    <w:p w:rsidR="004804D2" w:rsidRPr="004804D2" w:rsidRDefault="004804D2" w:rsidP="004804D2">
      <w:pPr>
        <w:textAlignment w:val="baseline"/>
        <w:outlineLvl w:val="2"/>
        <w:rPr>
          <w:rFonts w:eastAsia="Times New Roman" w:cs="Times New Roman"/>
          <w:color w:val="000000"/>
          <w:spacing w:val="-8"/>
          <w:szCs w:val="20"/>
          <w:lang w:eastAsia="es-ES"/>
        </w:rPr>
      </w:pPr>
      <w:r w:rsidRPr="004804D2">
        <w:rPr>
          <w:rFonts w:eastAsia="Times New Roman" w:cs="Times New Roman"/>
          <w:color w:val="000000"/>
          <w:spacing w:val="-8"/>
          <w:szCs w:val="20"/>
          <w:lang w:eastAsia="es-ES"/>
        </w:rPr>
        <w:t>Para recordar</w:t>
      </w:r>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Para comprender la acción política y la trayectoria de </w:t>
      </w:r>
      <w:hyperlink r:id="rId6" w:history="1">
        <w:r w:rsidRPr="004804D2">
          <w:rPr>
            <w:rFonts w:eastAsia="Times New Roman" w:cs="Times New Roman"/>
            <w:color w:val="0068B3"/>
            <w:szCs w:val="20"/>
            <w:u w:val="single"/>
            <w:lang w:eastAsia="es-ES"/>
          </w:rPr>
          <w:t xml:space="preserve">una personalidad </w:t>
        </w:r>
        <w:r w:rsidRPr="004804D2">
          <w:rPr>
            <w:rFonts w:eastAsia="Times New Roman" w:cs="Times New Roman"/>
            <w:color w:val="0068B3"/>
            <w:szCs w:val="20"/>
            <w:u w:val="single"/>
            <w:lang w:eastAsia="es-ES"/>
          </w:rPr>
          <w:t>c</w:t>
        </w:r>
        <w:r w:rsidRPr="004804D2">
          <w:rPr>
            <w:rFonts w:eastAsia="Times New Roman" w:cs="Times New Roman"/>
            <w:color w:val="0068B3"/>
            <w:szCs w:val="20"/>
            <w:u w:val="single"/>
            <w:lang w:eastAsia="es-ES"/>
          </w:rPr>
          <w:t>ompleja</w:t>
        </w:r>
      </w:hyperlink>
      <w:r w:rsidRPr="004804D2">
        <w:rPr>
          <w:rFonts w:eastAsia="Times New Roman" w:cs="Times New Roman"/>
          <w:color w:val="191A1E"/>
          <w:szCs w:val="20"/>
          <w:lang w:eastAsia="es-ES"/>
        </w:rPr>
        <w:t> como la de </w:t>
      </w:r>
      <w:r w:rsidRPr="004804D2">
        <w:rPr>
          <w:rFonts w:eastAsia="Times New Roman" w:cs="Times New Roman"/>
          <w:b/>
          <w:bCs/>
          <w:color w:val="191A1E"/>
          <w:szCs w:val="20"/>
          <w:lang w:eastAsia="es-ES"/>
        </w:rPr>
        <w:t>Antonio García-</w:t>
      </w:r>
      <w:proofErr w:type="spellStart"/>
      <w:r w:rsidRPr="004804D2">
        <w:rPr>
          <w:rFonts w:eastAsia="Times New Roman" w:cs="Times New Roman"/>
          <w:b/>
          <w:bCs/>
          <w:color w:val="191A1E"/>
          <w:szCs w:val="20"/>
          <w:lang w:eastAsia="es-ES"/>
        </w:rPr>
        <w:t>Trevijano</w:t>
      </w:r>
      <w:proofErr w:type="spellEnd"/>
      <w:r w:rsidRPr="004804D2">
        <w:rPr>
          <w:rFonts w:eastAsia="Times New Roman" w:cs="Times New Roman"/>
          <w:color w:val="191A1E"/>
          <w:szCs w:val="20"/>
          <w:lang w:eastAsia="es-ES"/>
        </w:rPr>
        <w:t> hay que tener en cuenta, en primer lugar, que desde muy joven fue consciente de que su libertad estaba íntimamente relacionada con la libertad de todos los demás. Encontrar el fundamento de la propia libertad en la libertad colectiva, la libertad de todos, es lo que marca la acción de una trayectoria política singular y que lo llevará a protagonizar algunos hechos insólitos y relevantes de la transición española.</w:t>
      </w:r>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Su originalidad en las acciones previas a la muerte del dictador Francisco Franco reside en que coordinó y unió a las fuerzas políticas clandestinas sin que sus integrantes, que en aquellos momentos ni siquiera disponían de una estructura orgánica consolidada en forma de partido, fuesen conscientes de la estrategia hasta que se fueron comprometiendo. Ninguno de ellos conocía la existencia de todos los demás participantes.</w:t>
      </w:r>
    </w:p>
    <w:p w:rsidR="004804D2" w:rsidRPr="004804D2" w:rsidRDefault="004804D2" w:rsidP="004804D2">
      <w:pPr>
        <w:textAlignment w:val="baseline"/>
        <w:rPr>
          <w:rFonts w:eastAsia="Times New Roman" w:cs="Times New Roman"/>
          <w:color w:val="191A1E"/>
          <w:szCs w:val="20"/>
          <w:lang w:eastAsia="es-ES"/>
        </w:rPr>
      </w:pPr>
      <w:r w:rsidRPr="004804D2">
        <w:rPr>
          <w:rFonts w:eastAsia="Times New Roman" w:cs="Times New Roman"/>
          <w:color w:val="191A1E"/>
          <w:szCs w:val="20"/>
          <w:lang w:eastAsia="es-ES"/>
        </w:rPr>
        <w:t xml:space="preserve">Estas maniobras son observadas por los servicios de inteligencia de la CIA, tal y como posteriormente se ha podido conocer a través de los cables filtrados por </w:t>
      </w:r>
      <w:proofErr w:type="spellStart"/>
      <w:r w:rsidRPr="004804D2">
        <w:rPr>
          <w:rFonts w:eastAsia="Times New Roman" w:cs="Times New Roman"/>
          <w:color w:val="191A1E"/>
          <w:szCs w:val="20"/>
          <w:lang w:eastAsia="es-ES"/>
        </w:rPr>
        <w:t>Wikileaks</w:t>
      </w:r>
      <w:proofErr w:type="spellEnd"/>
      <w:r w:rsidRPr="004804D2">
        <w:rPr>
          <w:rFonts w:eastAsia="Times New Roman" w:cs="Times New Roman"/>
          <w:color w:val="191A1E"/>
          <w:szCs w:val="20"/>
          <w:lang w:eastAsia="es-ES"/>
        </w:rPr>
        <w:t xml:space="preserve">, y llevan al Departamento de Estado de Henry </w:t>
      </w:r>
      <w:proofErr w:type="spellStart"/>
      <w:r w:rsidRPr="004804D2">
        <w:rPr>
          <w:rFonts w:eastAsia="Times New Roman" w:cs="Times New Roman"/>
          <w:color w:val="191A1E"/>
          <w:szCs w:val="20"/>
          <w:lang w:eastAsia="es-ES"/>
        </w:rPr>
        <w:t>Kissinger</w:t>
      </w:r>
      <w:proofErr w:type="spellEnd"/>
      <w:r w:rsidRPr="004804D2">
        <w:rPr>
          <w:rFonts w:eastAsia="Times New Roman" w:cs="Times New Roman"/>
          <w:color w:val="191A1E"/>
          <w:szCs w:val="20"/>
          <w:lang w:eastAsia="es-ES"/>
        </w:rPr>
        <w:t xml:space="preserve"> a interpretar, en un contexto de vigencia de la guerra fría, que una personalidad a la que califican como </w:t>
      </w:r>
      <w:proofErr w:type="spellStart"/>
      <w:r w:rsidRPr="004804D2">
        <w:rPr>
          <w:rFonts w:eastAsia="Times New Roman" w:cs="Times New Roman"/>
          <w:i/>
          <w:iCs/>
          <w:color w:val="191A1E"/>
          <w:szCs w:val="20"/>
          <w:lang w:eastAsia="es-ES"/>
        </w:rPr>
        <w:t>Maverick</w:t>
      </w:r>
      <w:proofErr w:type="spellEnd"/>
      <w:r w:rsidRPr="004804D2">
        <w:rPr>
          <w:rFonts w:eastAsia="Times New Roman" w:cs="Times New Roman"/>
          <w:color w:val="191A1E"/>
          <w:szCs w:val="20"/>
          <w:lang w:eastAsia="es-ES"/>
        </w:rPr>
        <w:t>, un independiente, está siendo utilizado por los intereses del comunismo internacional, liderados en España por la persona de Santiago Carrillo. </w:t>
      </w:r>
      <w:proofErr w:type="spellStart"/>
      <w:r w:rsidRPr="004804D2">
        <w:rPr>
          <w:rFonts w:eastAsia="Times New Roman" w:cs="Times New Roman"/>
          <w:i/>
          <w:iCs/>
          <w:color w:val="191A1E"/>
          <w:szCs w:val="20"/>
          <w:lang w:eastAsia="es-ES"/>
        </w:rPr>
        <w:t>Maverick</w:t>
      </w:r>
      <w:proofErr w:type="spellEnd"/>
      <w:r w:rsidRPr="004804D2">
        <w:rPr>
          <w:rFonts w:eastAsia="Times New Roman" w:cs="Times New Roman"/>
          <w:color w:val="191A1E"/>
          <w:szCs w:val="20"/>
          <w:lang w:eastAsia="es-ES"/>
        </w:rPr>
        <w:t xml:space="preserve"> fue el nombre en clave con el que la CIA se refería a </w:t>
      </w:r>
      <w:proofErr w:type="spellStart"/>
      <w:r w:rsidRPr="004804D2">
        <w:rPr>
          <w:rFonts w:eastAsia="Times New Roman" w:cs="Times New Roman"/>
          <w:color w:val="191A1E"/>
          <w:szCs w:val="20"/>
          <w:lang w:eastAsia="es-ES"/>
        </w:rPr>
        <w:t>Trevijano</w:t>
      </w:r>
      <w:proofErr w:type="spellEnd"/>
      <w:r w:rsidRPr="004804D2">
        <w:rPr>
          <w:rFonts w:eastAsia="Times New Roman" w:cs="Times New Roman"/>
          <w:color w:val="191A1E"/>
          <w:szCs w:val="20"/>
          <w:lang w:eastAsia="es-ES"/>
        </w:rPr>
        <w:t>.</w:t>
      </w:r>
    </w:p>
    <w:p w:rsidR="004804D2" w:rsidRDefault="004804D2" w:rsidP="004804D2">
      <w:pPr>
        <w:textAlignment w:val="baseline"/>
        <w:outlineLvl w:val="2"/>
        <w:rPr>
          <w:rFonts w:eastAsia="Times New Roman" w:cs="Times New Roman"/>
          <w:color w:val="000000"/>
          <w:spacing w:val="-8"/>
          <w:szCs w:val="20"/>
          <w:lang w:eastAsia="es-ES"/>
        </w:rPr>
      </w:pPr>
    </w:p>
    <w:p w:rsidR="004804D2" w:rsidRPr="004804D2" w:rsidRDefault="004804D2" w:rsidP="004804D2">
      <w:pPr>
        <w:textAlignment w:val="baseline"/>
        <w:outlineLvl w:val="2"/>
        <w:rPr>
          <w:rFonts w:eastAsia="Times New Roman" w:cs="Times New Roman"/>
          <w:color w:val="000000"/>
          <w:spacing w:val="-8"/>
          <w:szCs w:val="20"/>
          <w:lang w:eastAsia="es-ES"/>
        </w:rPr>
      </w:pPr>
      <w:r w:rsidRPr="004804D2">
        <w:rPr>
          <w:rFonts w:eastAsia="Times New Roman" w:cs="Times New Roman"/>
          <w:color w:val="000000"/>
          <w:spacing w:val="-8"/>
          <w:szCs w:val="20"/>
          <w:lang w:eastAsia="es-ES"/>
        </w:rPr>
        <w:t>La vida de Antonio García-</w:t>
      </w:r>
      <w:proofErr w:type="spellStart"/>
      <w:r w:rsidRPr="004804D2">
        <w:rPr>
          <w:rFonts w:eastAsia="Times New Roman" w:cs="Times New Roman"/>
          <w:color w:val="000000"/>
          <w:spacing w:val="-8"/>
          <w:szCs w:val="20"/>
          <w:lang w:eastAsia="es-ES"/>
        </w:rPr>
        <w:t>Trevijano</w:t>
      </w:r>
      <w:proofErr w:type="spellEnd"/>
      <w:r w:rsidRPr="004804D2">
        <w:rPr>
          <w:rFonts w:eastAsia="Times New Roman" w:cs="Times New Roman"/>
          <w:color w:val="000000"/>
          <w:spacing w:val="-8"/>
          <w:szCs w:val="20"/>
          <w:lang w:eastAsia="es-ES"/>
        </w:rPr>
        <w:t xml:space="preserve"> en imágenes</w:t>
      </w:r>
    </w:p>
    <w:p w:rsidR="004804D2" w:rsidRPr="004804D2" w:rsidRDefault="004804D2" w:rsidP="004804D2">
      <w:pPr>
        <w:textAlignment w:val="baseline"/>
        <w:rPr>
          <w:rFonts w:eastAsia="Times New Roman" w:cs="Times New Roman"/>
          <w:color w:val="000000"/>
          <w:szCs w:val="20"/>
          <w:lang w:eastAsia="es-ES"/>
        </w:rPr>
      </w:pPr>
      <w:proofErr w:type="spellStart"/>
      <w:r w:rsidRPr="004804D2">
        <w:rPr>
          <w:rFonts w:eastAsia="Times New Roman" w:cs="Arial"/>
          <w:color w:val="898F96"/>
          <w:szCs w:val="20"/>
          <w:lang w:eastAsia="es-ES"/>
        </w:rPr>
        <w:t>Dani</w:t>
      </w:r>
      <w:proofErr w:type="spellEnd"/>
      <w:r w:rsidRPr="004804D2">
        <w:rPr>
          <w:rFonts w:eastAsia="Times New Roman" w:cs="Arial"/>
          <w:color w:val="898F96"/>
          <w:szCs w:val="20"/>
          <w:lang w:eastAsia="es-ES"/>
        </w:rPr>
        <w:t xml:space="preserve"> Pozo</w:t>
      </w:r>
    </w:p>
    <w:p w:rsidR="004804D2" w:rsidRPr="004804D2" w:rsidRDefault="004804D2" w:rsidP="004804D2">
      <w:pPr>
        <w:textAlignment w:val="baseline"/>
        <w:rPr>
          <w:rFonts w:eastAsia="Times New Roman" w:cs="Times New Roman"/>
          <w:color w:val="178FE6"/>
          <w:szCs w:val="20"/>
          <w:bdr w:val="none" w:sz="0" w:space="0" w:color="auto" w:frame="1"/>
          <w:lang w:eastAsia="es-ES"/>
        </w:rPr>
      </w:pPr>
      <w:hyperlink r:id="rId7" w:history="1">
        <w:r w:rsidRPr="004804D2">
          <w:rPr>
            <w:rStyle w:val="Hipervnculo"/>
          </w:rPr>
          <w:t>https://s1.eestatic.com/2016/01/16/actualidad/Actualidad_95000525_442125_1706x1280.jpg</w:t>
        </w:r>
      </w:hyperlink>
      <w:r w:rsidRPr="004804D2">
        <w:rPr>
          <w:rFonts w:eastAsia="Times New Roman" w:cs="Arial"/>
          <w:color w:val="FFFFFF"/>
          <w:szCs w:val="20"/>
          <w:lang w:eastAsia="es-ES"/>
        </w:rPr>
        <w:t xml:space="preserve"> </w:t>
      </w:r>
      <w:hyperlink r:id="rId8" w:history="1">
        <w:r w:rsidRPr="004804D2">
          <w:rPr>
            <w:color w:val="000000"/>
          </w:rPr>
          <w:t>https://s6.eestatic.com/2016/01/16/actualidad/Actualidad_95000524_442105_1706x1280.jpg</w:t>
        </w:r>
      </w:hyperlink>
      <w:hyperlink r:id="rId9" w:history="1">
        <w:r w:rsidRPr="004804D2">
          <w:rPr>
            <w:color w:val="000000"/>
          </w:rPr>
          <w:t>https://s2.eestatic.com/2016/01/16/actualida</w:t>
        </w:r>
        <w:r w:rsidRPr="004804D2">
          <w:rPr>
            <w:color w:val="000000"/>
          </w:rPr>
          <w:t>d</w:t>
        </w:r>
        <w:r w:rsidRPr="004804D2">
          <w:rPr>
            <w:color w:val="000000"/>
          </w:rPr>
          <w:t>/Actualidad_95000539_442420_1280x1706.jpg</w:t>
        </w:r>
      </w:hyperlink>
    </w:p>
    <w:p w:rsidR="004D67CE" w:rsidRPr="004804D2" w:rsidRDefault="004D67CE" w:rsidP="004804D2">
      <w:pPr>
        <w:rPr>
          <w:szCs w:val="20"/>
        </w:rPr>
      </w:pPr>
    </w:p>
    <w:sectPr w:rsidR="004D67CE" w:rsidRPr="004804D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B12AF"/>
    <w:multiLevelType w:val="multilevel"/>
    <w:tmpl w:val="644A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804D2"/>
    <w:rsid w:val="00020EF2"/>
    <w:rsid w:val="000D6510"/>
    <w:rsid w:val="00197A49"/>
    <w:rsid w:val="001B5C1C"/>
    <w:rsid w:val="001D68CE"/>
    <w:rsid w:val="002A3165"/>
    <w:rsid w:val="002B2B48"/>
    <w:rsid w:val="003446C6"/>
    <w:rsid w:val="003816C3"/>
    <w:rsid w:val="00400AF7"/>
    <w:rsid w:val="00460FFD"/>
    <w:rsid w:val="004804D2"/>
    <w:rsid w:val="004D67CE"/>
    <w:rsid w:val="004F37F8"/>
    <w:rsid w:val="00502E7F"/>
    <w:rsid w:val="005059B6"/>
    <w:rsid w:val="005F6059"/>
    <w:rsid w:val="0060682F"/>
    <w:rsid w:val="006B019B"/>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7F55"/>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480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4804D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4D2"/>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4804D2"/>
    <w:rPr>
      <w:rFonts w:ascii="Times New Roman" w:eastAsia="Times New Roman" w:hAnsi="Times New Roman" w:cs="Times New Roman"/>
      <w:b/>
      <w:bCs/>
      <w:sz w:val="27"/>
      <w:szCs w:val="27"/>
      <w:lang w:eastAsia="es-ES"/>
    </w:rPr>
  </w:style>
  <w:style w:type="character" w:customStyle="1" w:styleId="article-headertime-date">
    <w:name w:val="article-header__time-date"/>
    <w:basedOn w:val="Fuentedeprrafopredeter"/>
    <w:rsid w:val="004804D2"/>
  </w:style>
  <w:style w:type="character" w:customStyle="1" w:styleId="article-headertime-hour">
    <w:name w:val="article-header__time-hour"/>
    <w:basedOn w:val="Fuentedeprrafopredeter"/>
    <w:rsid w:val="004804D2"/>
  </w:style>
  <w:style w:type="character" w:styleId="Hipervnculo">
    <w:name w:val="Hyperlink"/>
    <w:basedOn w:val="Fuentedeprrafopredeter"/>
    <w:uiPriority w:val="99"/>
    <w:unhideWhenUsed/>
    <w:rsid w:val="004804D2"/>
    <w:rPr>
      <w:color w:val="0000FF"/>
      <w:u w:val="single"/>
    </w:rPr>
  </w:style>
  <w:style w:type="paragraph" w:styleId="DireccinHTML">
    <w:name w:val="HTML Address"/>
    <w:basedOn w:val="Normal"/>
    <w:link w:val="DireccinHTMLCar"/>
    <w:uiPriority w:val="99"/>
    <w:semiHidden/>
    <w:unhideWhenUsed/>
    <w:rsid w:val="004804D2"/>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4804D2"/>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4804D2"/>
  </w:style>
  <w:style w:type="paragraph" w:styleId="NormalWeb">
    <w:name w:val="Normal (Web)"/>
    <w:basedOn w:val="Normal"/>
    <w:uiPriority w:val="99"/>
    <w:semiHidden/>
    <w:unhideWhenUsed/>
    <w:rsid w:val="004804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804D2"/>
    <w:rPr>
      <w:i/>
      <w:iCs/>
    </w:rPr>
  </w:style>
  <w:style w:type="character" w:styleId="Textoennegrita">
    <w:name w:val="Strong"/>
    <w:basedOn w:val="Fuentedeprrafopredeter"/>
    <w:uiPriority w:val="22"/>
    <w:qFormat/>
    <w:rsid w:val="004804D2"/>
    <w:rPr>
      <w:b/>
      <w:bCs/>
    </w:rPr>
  </w:style>
  <w:style w:type="character" w:customStyle="1" w:styleId="mediacounter">
    <w:name w:val="media__counter"/>
    <w:basedOn w:val="Fuentedeprrafopredeter"/>
    <w:rsid w:val="004804D2"/>
  </w:style>
  <w:style w:type="character" w:customStyle="1" w:styleId="author">
    <w:name w:val="author"/>
    <w:basedOn w:val="Fuentedeprrafopredeter"/>
    <w:rsid w:val="004804D2"/>
  </w:style>
  <w:style w:type="paragraph" w:styleId="Textodeglobo">
    <w:name w:val="Balloon Text"/>
    <w:basedOn w:val="Normal"/>
    <w:link w:val="TextodegloboCar"/>
    <w:uiPriority w:val="99"/>
    <w:semiHidden/>
    <w:unhideWhenUsed/>
    <w:rsid w:val="004804D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4D2"/>
    <w:rPr>
      <w:rFonts w:ascii="Tahoma" w:hAnsi="Tahoma" w:cs="Tahoma"/>
      <w:sz w:val="16"/>
      <w:szCs w:val="16"/>
    </w:rPr>
  </w:style>
  <w:style w:type="character" w:styleId="Hipervnculovisitado">
    <w:name w:val="FollowedHyperlink"/>
    <w:basedOn w:val="Fuentedeprrafopredeter"/>
    <w:uiPriority w:val="99"/>
    <w:semiHidden/>
    <w:unhideWhenUsed/>
    <w:rsid w:val="004804D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4280627">
      <w:bodyDiv w:val="1"/>
      <w:marLeft w:val="0"/>
      <w:marRight w:val="0"/>
      <w:marTop w:val="0"/>
      <w:marBottom w:val="0"/>
      <w:divBdr>
        <w:top w:val="none" w:sz="0" w:space="0" w:color="auto"/>
        <w:left w:val="none" w:sz="0" w:space="0" w:color="auto"/>
        <w:bottom w:val="none" w:sz="0" w:space="0" w:color="auto"/>
        <w:right w:val="none" w:sz="0" w:space="0" w:color="auto"/>
      </w:divBdr>
      <w:divsChild>
        <w:div w:id="1788965548">
          <w:marLeft w:val="0"/>
          <w:marRight w:val="0"/>
          <w:marTop w:val="0"/>
          <w:marBottom w:val="42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6.eestatic.com/2016/01/16/actualidad/Actualidad_95000524_442105_1706x1280.jpg" TargetMode="External"/><Relationship Id="rId3" Type="http://schemas.openxmlformats.org/officeDocument/2006/relationships/settings" Target="settings.xml"/><Relationship Id="rId7" Type="http://schemas.openxmlformats.org/officeDocument/2006/relationships/hyperlink" Target="https://s1.eestatic.com/2016/01/16/actualidad/Actualidad_95000525_442125_1706x128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spanol.com/espana/20160116/94990518_0.html" TargetMode="External"/><Relationship Id="rId11" Type="http://schemas.openxmlformats.org/officeDocument/2006/relationships/theme" Target="theme/theme1.xml"/><Relationship Id="rId5" Type="http://schemas.openxmlformats.org/officeDocument/2006/relationships/hyperlink" Target="https://www.elespanol.com/personajes/antonio_garcia_trevijan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2.eestatic.com/2016/01/16/actualidad/Actualidad_95000539_442420_1280x1706.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419</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2019-04-22T21:54:00Z</dcterms:created>
  <dcterms:modified xsi:type="dcterms:W3CDTF">2019-04-22T22:05:00Z</dcterms:modified>
</cp:coreProperties>
</file>