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7B4" w:rsidRPr="00A347B4" w:rsidRDefault="009C7B1C" w:rsidP="00A347B4">
      <w:pPr>
        <w:jc w:val="left"/>
        <w:textAlignment w:val="baseline"/>
        <w:outlineLvl w:val="0"/>
        <w:rPr>
          <w:rFonts w:eastAsia="Times New Roman" w:cs="Times New Roman"/>
          <w:b/>
          <w:kern w:val="36"/>
          <w:szCs w:val="20"/>
          <w:lang w:val="es-ES" w:eastAsia="es-ES"/>
        </w:rPr>
      </w:pPr>
      <w:r w:rsidRPr="00A347B4">
        <w:rPr>
          <w:rFonts w:eastAsia="Times New Roman" w:cs="Times New Roman"/>
          <w:b/>
          <w:kern w:val="36"/>
          <w:szCs w:val="20"/>
          <w:lang w:val="es-ES" w:eastAsia="es-ES"/>
        </w:rPr>
        <w:fldChar w:fldCharType="begin"/>
      </w:r>
      <w:r w:rsidR="00A347B4" w:rsidRPr="00A347B4">
        <w:rPr>
          <w:rFonts w:eastAsia="Times New Roman" w:cs="Times New Roman"/>
          <w:b/>
          <w:kern w:val="36"/>
          <w:szCs w:val="20"/>
          <w:lang w:val="es-ES" w:eastAsia="es-ES"/>
        </w:rPr>
        <w:instrText xml:space="preserve"> HYPERLINK "http://www.elespiadigital.com/index.php/tribuna-libre/5119-el-sueno-de-dostoyevsky" </w:instrText>
      </w:r>
      <w:r w:rsidRPr="00A347B4">
        <w:rPr>
          <w:rFonts w:eastAsia="Times New Roman" w:cs="Times New Roman"/>
          <w:b/>
          <w:kern w:val="36"/>
          <w:szCs w:val="20"/>
          <w:lang w:val="es-ES" w:eastAsia="es-ES"/>
        </w:rPr>
        <w:fldChar w:fldCharType="separate"/>
      </w:r>
      <w:r w:rsidR="00A347B4" w:rsidRPr="00A347B4">
        <w:rPr>
          <w:rFonts w:eastAsia="Times New Roman" w:cs="Times New Roman"/>
          <w:b/>
          <w:kern w:val="36"/>
          <w:szCs w:val="20"/>
          <w:lang w:val="es-ES" w:eastAsia="es-ES"/>
        </w:rPr>
        <w:t>EL SUEÑO DE DOSTOYEVSKY</w:t>
      </w:r>
      <w:r w:rsidRPr="00A347B4">
        <w:rPr>
          <w:rFonts w:eastAsia="Times New Roman" w:cs="Times New Roman"/>
          <w:b/>
          <w:kern w:val="36"/>
          <w:szCs w:val="20"/>
          <w:lang w:val="es-ES" w:eastAsia="es-ES"/>
        </w:rPr>
        <w:fldChar w:fldCharType="end"/>
      </w:r>
    </w:p>
    <w:p w:rsidR="00A347B4" w:rsidRPr="00A347B4" w:rsidRDefault="00A347B4" w:rsidP="00A347B4">
      <w:pPr>
        <w:jc w:val="left"/>
        <w:textAlignment w:val="baseline"/>
        <w:rPr>
          <w:rFonts w:eastAsia="Times New Roman" w:cs="Times New Roman"/>
          <w:caps/>
          <w:szCs w:val="20"/>
          <w:lang w:val="es-ES" w:eastAsia="es-ES"/>
        </w:rPr>
      </w:pPr>
      <w:r>
        <w:rPr>
          <w:rFonts w:eastAsia="Times New Roman" w:cs="Times New Roman"/>
          <w:szCs w:val="20"/>
          <w:lang w:val="es-ES" w:eastAsia="es-ES"/>
        </w:rPr>
        <w:t xml:space="preserve">EL CONFIDENCIAL </w:t>
      </w:r>
      <w:r w:rsidR="00C73D96">
        <w:rPr>
          <w:rFonts w:eastAsia="Times New Roman" w:cs="Times New Roman"/>
          <w:szCs w:val="20"/>
          <w:lang w:val="es-ES" w:eastAsia="es-ES"/>
        </w:rPr>
        <w:t>07</w:t>
      </w:r>
      <w:r>
        <w:rPr>
          <w:rFonts w:eastAsia="Times New Roman" w:cs="Times New Roman"/>
          <w:szCs w:val="20"/>
          <w:lang w:val="es-ES" w:eastAsia="es-ES"/>
        </w:rPr>
        <w:t xml:space="preserve"> DE ABRIL DE 2014</w:t>
      </w:r>
    </w:p>
    <w:p w:rsidR="00A347B4" w:rsidRPr="00A347B4" w:rsidRDefault="00A347B4" w:rsidP="00A347B4">
      <w:pPr>
        <w:shd w:val="clear" w:color="auto" w:fill="FFFFFF"/>
        <w:textAlignment w:val="baseline"/>
        <w:rPr>
          <w:rFonts w:eastAsia="Times New Roman" w:cs="Times New Roman"/>
          <w:szCs w:val="20"/>
          <w:lang w:val="es-ES" w:eastAsia="es-ES"/>
        </w:rPr>
      </w:pPr>
      <w:r w:rsidRPr="00A347B4">
        <w:rPr>
          <w:rFonts w:eastAsia="Times New Roman" w:cs="Times New Roman"/>
          <w:bCs/>
          <w:iCs/>
          <w:szCs w:val="20"/>
          <w:lang w:val="es-ES" w:eastAsia="es-ES"/>
        </w:rPr>
        <w:t>ANTONIO GARCÍA-TREVIJANO / ROBERTO CENTENO</w:t>
      </w:r>
    </w:p>
    <w:p w:rsidR="00A347B4" w:rsidRPr="00C73D96" w:rsidRDefault="009C7B1C" w:rsidP="00A347B4">
      <w:pPr>
        <w:shd w:val="clear" w:color="auto" w:fill="FFFFFF"/>
        <w:textAlignment w:val="baseline"/>
        <w:rPr>
          <w:rFonts w:eastAsia="Times New Roman" w:cs="Times New Roman"/>
          <w:color w:val="000000"/>
          <w:sz w:val="16"/>
          <w:szCs w:val="16"/>
          <w:bdr w:val="none" w:sz="0" w:space="0" w:color="auto" w:frame="1"/>
          <w:lang w:val="es-ES" w:eastAsia="es-ES"/>
        </w:rPr>
      </w:pPr>
      <w:hyperlink r:id="rId5" w:history="1">
        <w:r w:rsidR="00A347B4" w:rsidRPr="00C73D96">
          <w:rPr>
            <w:rStyle w:val="Hipervnculo"/>
            <w:rFonts w:eastAsia="Times New Roman" w:cs="Times New Roman"/>
            <w:sz w:val="16"/>
            <w:szCs w:val="16"/>
            <w:bdr w:val="none" w:sz="0" w:space="0" w:color="auto" w:frame="1"/>
            <w:lang w:val="es-ES" w:eastAsia="es-ES"/>
          </w:rPr>
          <w:t>https://blogs.elconfidencial.com/economia/el-disparate-economico/2014-04-07/el-sueno-de-dostoyevsky_112599/</w:t>
        </w:r>
      </w:hyperlink>
    </w:p>
    <w:p w:rsidR="000E7E7B" w:rsidRPr="00C73D96" w:rsidRDefault="009C7B1C" w:rsidP="00A347B4">
      <w:pPr>
        <w:shd w:val="clear" w:color="auto" w:fill="FFFFFF"/>
        <w:textAlignment w:val="baseline"/>
        <w:rPr>
          <w:sz w:val="16"/>
          <w:szCs w:val="16"/>
        </w:rPr>
      </w:pPr>
      <w:hyperlink r:id="rId6" w:anchor="comment-5136" w:history="1">
        <w:r w:rsidR="000E7E7B" w:rsidRPr="00C73D96">
          <w:rPr>
            <w:rStyle w:val="Hipervnculo"/>
            <w:sz w:val="16"/>
            <w:szCs w:val="16"/>
          </w:rPr>
          <w:t>https://www.diariorc.com/2014/04/07/el-sueno-de-dostoyevsky/#comment-5136</w:t>
        </w:r>
      </w:hyperlink>
    </w:p>
    <w:p w:rsidR="00C73D96" w:rsidRPr="00C73D96" w:rsidRDefault="009C7B1C" w:rsidP="00A347B4">
      <w:pPr>
        <w:shd w:val="clear" w:color="auto" w:fill="FFFFFF"/>
        <w:textAlignment w:val="baseline"/>
        <w:rPr>
          <w:sz w:val="16"/>
          <w:szCs w:val="16"/>
        </w:rPr>
      </w:pPr>
      <w:hyperlink r:id="rId7" w:history="1">
        <w:r w:rsidR="00C73D96" w:rsidRPr="00C73D96">
          <w:rPr>
            <w:rStyle w:val="Hipervnculo"/>
            <w:sz w:val="16"/>
            <w:szCs w:val="16"/>
          </w:rPr>
          <w:t>http://realismoliberal.blogspot.com/2014/04/rusia-es-europea-por-la-union-de-la-ue.html?q=trevijano</w:t>
        </w:r>
      </w:hyperlink>
    </w:p>
    <w:p w:rsidR="00C73D96" w:rsidRDefault="00C73D96" w:rsidP="00A347B4">
      <w:pPr>
        <w:shd w:val="clear" w:color="auto" w:fill="FFFFFF"/>
        <w:textAlignment w:val="baseline"/>
      </w:pPr>
    </w:p>
    <w:p w:rsidR="00C73D96" w:rsidRPr="000E7E7B" w:rsidRDefault="00C73D96" w:rsidP="00A347B4">
      <w:pPr>
        <w:shd w:val="clear" w:color="auto" w:fill="FFFFFF"/>
        <w:textAlignment w:val="baseline"/>
        <w:rPr>
          <w:sz w:val="16"/>
          <w:szCs w:val="16"/>
        </w:rPr>
      </w:pPr>
      <w:r w:rsidRPr="00C73D96">
        <w:rPr>
          <w:i/>
          <w:sz w:val="18"/>
          <w:szCs w:val="18"/>
        </w:rPr>
        <w:t>“El francés no era más que francés, el alemán, alemán; jamás el francés ha hecho tanto daño a Francia, ni el alemán a Alemania, sólo yo en tanto que ruso era entonces, en Europa, el único europeo. No hablo de mí, hablo de todo el pensamiento ruso. Se ha creado entre nosotros, en el curso de los siglos, un tipo superior de civilización desconocido en otras partes que no se encuentra en todo el universo: el sufrir por el mundo. Ese es el tipo ruso de la parte más cultivada del pueblo ruso, pero que contiene en sí mismo el porvenir de Rusia. Tal vez no seamos más de un millar de individuos, tal vez más o tal vez menos. Poco para tantos millones, pero según yo no es poco”.</w:t>
      </w:r>
      <w:r>
        <w:rPr>
          <w:i/>
          <w:sz w:val="18"/>
          <w:szCs w:val="18"/>
        </w:rPr>
        <w:t xml:space="preserve"> </w:t>
      </w:r>
      <w:proofErr w:type="spellStart"/>
      <w:r w:rsidRPr="00C73D96">
        <w:rPr>
          <w:sz w:val="18"/>
          <w:szCs w:val="18"/>
        </w:rPr>
        <w:t>Dostoyevsky</w:t>
      </w:r>
      <w:proofErr w:type="spellEnd"/>
    </w:p>
    <w:p w:rsidR="000E7E7B" w:rsidRDefault="000E7E7B" w:rsidP="00A347B4">
      <w:pPr>
        <w:shd w:val="clear" w:color="auto" w:fill="FFFFFF"/>
        <w:textAlignment w:val="baseline"/>
      </w:pPr>
    </w:p>
    <w:p w:rsidR="00A347B4" w:rsidRPr="00A347B4" w:rsidRDefault="00A347B4" w:rsidP="00A347B4">
      <w:pPr>
        <w:shd w:val="clear" w:color="auto" w:fill="FFFFFF"/>
        <w:textAlignment w:val="baseline"/>
        <w:rPr>
          <w:rFonts w:eastAsia="Times New Roman" w:cs="Times New Roman"/>
          <w:color w:val="000000"/>
          <w:szCs w:val="20"/>
          <w:lang w:val="es-ES" w:eastAsia="es-ES"/>
        </w:rPr>
      </w:pPr>
      <w:r w:rsidRPr="00A347B4">
        <w:rPr>
          <w:rFonts w:eastAsia="Times New Roman" w:cs="Times New Roman"/>
          <w:color w:val="000000"/>
          <w:szCs w:val="20"/>
          <w:bdr w:val="none" w:sz="0" w:space="0" w:color="auto" w:frame="1"/>
          <w:lang w:val="es-ES" w:eastAsia="es-ES"/>
        </w:rPr>
        <w:t>Como es sabido, </w:t>
      </w:r>
      <w:proofErr w:type="spellStart"/>
      <w:r w:rsidRPr="00A347B4">
        <w:rPr>
          <w:rFonts w:eastAsia="Times New Roman" w:cs="Times New Roman"/>
          <w:b/>
          <w:bCs/>
          <w:color w:val="000000"/>
          <w:szCs w:val="20"/>
          <w:lang w:val="es-ES" w:eastAsia="es-ES"/>
        </w:rPr>
        <w:t>Tocqueville</w:t>
      </w:r>
      <w:proofErr w:type="spellEnd"/>
      <w:r w:rsidRPr="00A347B4">
        <w:rPr>
          <w:rFonts w:eastAsia="Times New Roman" w:cs="Times New Roman"/>
          <w:b/>
          <w:bCs/>
          <w:color w:val="000000"/>
          <w:szCs w:val="20"/>
          <w:lang w:val="es-ES" w:eastAsia="es-ES"/>
        </w:rPr>
        <w:t> </w:t>
      </w:r>
      <w:r w:rsidRPr="00A347B4">
        <w:rPr>
          <w:rFonts w:eastAsia="Times New Roman" w:cs="Times New Roman"/>
          <w:color w:val="000000"/>
          <w:szCs w:val="20"/>
          <w:bdr w:val="none" w:sz="0" w:space="0" w:color="auto" w:frame="1"/>
          <w:lang w:val="es-ES" w:eastAsia="es-ES"/>
        </w:rPr>
        <w:t>llegó a predecir que el porvenir del mundo estaría bajo el dominio político de dos grandes potencias, Estados Unidos y Rusia. Desde luego había que ser muy sagaz en asuntos internacionales y un profundo conocedor de las tendencias históricas para profetizar casi siglo y medio antes de que sucediera el condominio del mundo por las dos grandes potencias de la posguerra mundial. Más fácil resulta hoy predecir que </w:t>
      </w:r>
      <w:r w:rsidRPr="00A347B4">
        <w:rPr>
          <w:rFonts w:eastAsia="Times New Roman" w:cs="Times New Roman"/>
          <w:b/>
          <w:bCs/>
          <w:color w:val="000000"/>
          <w:szCs w:val="20"/>
          <w:lang w:val="es-ES" w:eastAsia="es-ES"/>
        </w:rPr>
        <w:t>el porvenir de Rusia está en Europa y el de Europa en Rusia. </w:t>
      </w:r>
      <w:r w:rsidRPr="00A347B4">
        <w:rPr>
          <w:rFonts w:eastAsia="Times New Roman" w:cs="Times New Roman"/>
          <w:color w:val="000000"/>
          <w:szCs w:val="20"/>
          <w:bdr w:val="none" w:sz="0" w:space="0" w:color="auto" w:frame="1"/>
          <w:lang w:val="es-ES" w:eastAsia="es-ES"/>
        </w:rPr>
        <w:t>Esto quiere decir que, a corto plazo, hablando en términos históricos, el único camino de futuro que se presenta a la encrucijada rusa y a la ruina de la mayor parte de países europeos para mayor gloria de Alemania está en la integración en una magna empresa político-económica europea, que abarque desde Lisboa a Vladivostok.</w:t>
      </w:r>
    </w:p>
    <w:p w:rsidR="00A347B4" w:rsidRPr="00A347B4" w:rsidRDefault="00A347B4" w:rsidP="00A347B4">
      <w:pPr>
        <w:shd w:val="clear" w:color="auto" w:fill="FFFFFF"/>
        <w:textAlignment w:val="baseline"/>
        <w:rPr>
          <w:rFonts w:eastAsia="Times New Roman" w:cs="Times New Roman"/>
          <w:color w:val="000000"/>
          <w:szCs w:val="20"/>
          <w:lang w:val="es-ES" w:eastAsia="es-ES"/>
        </w:rPr>
      </w:pPr>
      <w:r w:rsidRPr="00A347B4">
        <w:rPr>
          <w:rFonts w:eastAsia="Times New Roman" w:cs="Times New Roman"/>
          <w:color w:val="000000"/>
          <w:szCs w:val="20"/>
          <w:bdr w:val="none" w:sz="0" w:space="0" w:color="auto" w:frame="1"/>
          <w:lang w:val="es-ES" w:eastAsia="es-ES"/>
        </w:rPr>
        <w:t>No se trata ya de imaginar, como Kissinger, que la integración de Rusia en unos Estados Unidos de Europa alcanzaría desde el primer momento la supremacía mundial en todos los terrenos. Pero basta mirar hacia un pasado no demasiado lejano para darse cuenta de que la veleta de la historia, empujada por los templados vientos del progreso, apunta inequívocamente hacia la integración de Rusia en Europa. A propósito de esta idea tan tranquilizadora para el espíritu colectivo como tan necesaria para la paz mundial, es sumamente sugestivo recordar el sueño que tuvo el gran </w:t>
      </w:r>
      <w:proofErr w:type="spellStart"/>
      <w:r w:rsidRPr="00A347B4">
        <w:rPr>
          <w:rFonts w:eastAsia="Times New Roman" w:cs="Times New Roman"/>
          <w:b/>
          <w:bCs/>
          <w:color w:val="000000"/>
          <w:szCs w:val="20"/>
          <w:lang w:val="es-ES" w:eastAsia="es-ES"/>
        </w:rPr>
        <w:t>Fyodor</w:t>
      </w:r>
      <w:proofErr w:type="spellEnd"/>
      <w:r w:rsidRPr="00A347B4">
        <w:rPr>
          <w:rFonts w:eastAsia="Times New Roman" w:cs="Times New Roman"/>
          <w:b/>
          <w:bCs/>
          <w:color w:val="000000"/>
          <w:szCs w:val="20"/>
          <w:lang w:val="es-ES" w:eastAsia="es-ES"/>
        </w:rPr>
        <w:t xml:space="preserve"> </w:t>
      </w:r>
      <w:proofErr w:type="spellStart"/>
      <w:r w:rsidRPr="00A347B4">
        <w:rPr>
          <w:rFonts w:eastAsia="Times New Roman" w:cs="Times New Roman"/>
          <w:b/>
          <w:bCs/>
          <w:color w:val="000000"/>
          <w:szCs w:val="20"/>
          <w:lang w:val="es-ES" w:eastAsia="es-ES"/>
        </w:rPr>
        <w:t>Dostoyevsky</w:t>
      </w:r>
      <w:proofErr w:type="spellEnd"/>
      <w:r w:rsidRPr="00A347B4">
        <w:rPr>
          <w:rFonts w:eastAsia="Times New Roman" w:cs="Times New Roman"/>
          <w:b/>
          <w:bCs/>
          <w:color w:val="000000"/>
          <w:szCs w:val="20"/>
          <w:lang w:val="es-ES" w:eastAsia="es-ES"/>
        </w:rPr>
        <w:t> </w:t>
      </w:r>
      <w:r w:rsidRPr="00A347B4">
        <w:rPr>
          <w:rFonts w:eastAsia="Times New Roman" w:cs="Times New Roman"/>
          <w:color w:val="000000"/>
          <w:szCs w:val="20"/>
          <w:bdr w:val="none" w:sz="0" w:space="0" w:color="auto" w:frame="1"/>
          <w:lang w:val="es-ES" w:eastAsia="es-ES"/>
        </w:rPr>
        <w:t xml:space="preserve">cuando, medio adormilado ante un hermoso cuadro de Claude </w:t>
      </w:r>
      <w:proofErr w:type="spellStart"/>
      <w:r w:rsidRPr="00A347B4">
        <w:rPr>
          <w:rFonts w:eastAsia="Times New Roman" w:cs="Times New Roman"/>
          <w:color w:val="000000"/>
          <w:szCs w:val="20"/>
          <w:bdr w:val="none" w:sz="0" w:space="0" w:color="auto" w:frame="1"/>
          <w:lang w:val="es-ES" w:eastAsia="es-ES"/>
        </w:rPr>
        <w:t>Lorraine</w:t>
      </w:r>
      <w:proofErr w:type="spellEnd"/>
      <w:r w:rsidRPr="00A347B4">
        <w:rPr>
          <w:rFonts w:eastAsia="Times New Roman" w:cs="Times New Roman"/>
          <w:color w:val="000000"/>
          <w:szCs w:val="20"/>
          <w:bdr w:val="none" w:sz="0" w:space="0" w:color="auto" w:frame="1"/>
          <w:lang w:val="es-ES" w:eastAsia="es-ES"/>
        </w:rPr>
        <w:t xml:space="preserve"> en el museo de Dresde que refleja “una puesta de sol imposible de expresar en palabras”, concibió la grandiosa misión eslava de Rusia, salvando a Europa de su decadencia.</w:t>
      </w:r>
    </w:p>
    <w:p w:rsidR="00A347B4" w:rsidRPr="00A347B4" w:rsidRDefault="00A347B4" w:rsidP="00A347B4">
      <w:pPr>
        <w:shd w:val="clear" w:color="auto" w:fill="FFFFFF"/>
        <w:textAlignment w:val="baseline"/>
        <w:rPr>
          <w:rFonts w:eastAsia="Times New Roman" w:cs="Times New Roman"/>
          <w:color w:val="000000"/>
          <w:szCs w:val="20"/>
          <w:lang w:val="es-ES" w:eastAsia="es-ES"/>
        </w:rPr>
      </w:pPr>
      <w:r w:rsidRPr="00A347B4">
        <w:rPr>
          <w:rFonts w:eastAsia="Times New Roman" w:cs="Times New Roman"/>
          <w:color w:val="000000"/>
          <w:szCs w:val="20"/>
          <w:bdr w:val="none" w:sz="0" w:space="0" w:color="auto" w:frame="1"/>
          <w:lang w:val="es-ES" w:eastAsia="es-ES"/>
        </w:rPr>
        <w:t>“El francés no era más que francés, el alemán, alemán; jamás el francés ha hecho tanto daño a Francia, ni el alemán a Alemania, sólo yo en tanto que ruso era entonces, en Europa, el único europeo. No hablo de mí, hablo de todo el pensamiento ruso. Se ha creado entre nosotros, en el curso de los siglos, un tipo superior de civilización desconocido en otras partes que no se encuentra en todo el universo: el sufrir por el mundo. Ese es el tipo ruso de la parte más cultivada del pueblo ruso, pero que contiene en sí mismo el porvenir de Rusia. Tal vez no seamos más de un millar de individuos, tal vez más o tal vez menos. Poco para tantos millones, pero según yo no es poco”. </w:t>
      </w:r>
      <w:r w:rsidRPr="00A347B4">
        <w:rPr>
          <w:rFonts w:eastAsia="Times New Roman" w:cs="Times New Roman"/>
          <w:b/>
          <w:bCs/>
          <w:color w:val="000000"/>
          <w:szCs w:val="20"/>
          <w:lang w:val="es-ES" w:eastAsia="es-ES"/>
        </w:rPr>
        <w:t xml:space="preserve">¿Puede acaso alguien presumir hoy de ser tan europeo como </w:t>
      </w:r>
      <w:proofErr w:type="spellStart"/>
      <w:r w:rsidRPr="00A347B4">
        <w:rPr>
          <w:rFonts w:eastAsia="Times New Roman" w:cs="Times New Roman"/>
          <w:b/>
          <w:bCs/>
          <w:color w:val="000000"/>
          <w:szCs w:val="20"/>
          <w:lang w:val="es-ES" w:eastAsia="es-ES"/>
        </w:rPr>
        <w:t>Dostoyevsky</w:t>
      </w:r>
      <w:proofErr w:type="spellEnd"/>
      <w:r w:rsidRPr="00A347B4">
        <w:rPr>
          <w:rFonts w:eastAsia="Times New Roman" w:cs="Times New Roman"/>
          <w:b/>
          <w:bCs/>
          <w:color w:val="000000"/>
          <w:szCs w:val="20"/>
          <w:lang w:val="es-ES" w:eastAsia="es-ES"/>
        </w:rPr>
        <w:t> </w:t>
      </w:r>
      <w:r w:rsidRPr="00A347B4">
        <w:rPr>
          <w:rFonts w:eastAsia="Times New Roman" w:cs="Times New Roman"/>
          <w:color w:val="000000"/>
          <w:szCs w:val="20"/>
          <w:bdr w:val="none" w:sz="0" w:space="0" w:color="auto" w:frame="1"/>
          <w:lang w:val="es-ES" w:eastAsia="es-ES"/>
        </w:rPr>
        <w:t>o de esas élites rusas que describe?</w:t>
      </w:r>
    </w:p>
    <w:p w:rsidR="00A347B4" w:rsidRDefault="00A347B4" w:rsidP="00A347B4">
      <w:pPr>
        <w:shd w:val="clear" w:color="auto" w:fill="FFFFFF"/>
        <w:textAlignment w:val="baseline"/>
        <w:rPr>
          <w:rFonts w:eastAsia="Times New Roman" w:cs="Times New Roman"/>
          <w:b/>
          <w:bCs/>
          <w:color w:val="000000"/>
          <w:szCs w:val="20"/>
          <w:lang w:val="es-ES" w:eastAsia="es-ES"/>
        </w:rPr>
      </w:pPr>
    </w:p>
    <w:p w:rsidR="00A347B4" w:rsidRPr="00A347B4" w:rsidRDefault="00A347B4" w:rsidP="00A347B4">
      <w:pPr>
        <w:shd w:val="clear" w:color="auto" w:fill="FFFFFF"/>
        <w:textAlignment w:val="baseline"/>
        <w:rPr>
          <w:rFonts w:eastAsia="Times New Roman" w:cs="Times New Roman"/>
          <w:color w:val="000000"/>
          <w:szCs w:val="20"/>
          <w:lang w:val="es-ES" w:eastAsia="es-ES"/>
        </w:rPr>
      </w:pPr>
      <w:r w:rsidRPr="00A347B4">
        <w:rPr>
          <w:rFonts w:eastAsia="Times New Roman" w:cs="Times New Roman"/>
          <w:b/>
          <w:bCs/>
          <w:color w:val="000000"/>
          <w:szCs w:val="20"/>
          <w:lang w:val="es-ES" w:eastAsia="es-ES"/>
        </w:rPr>
        <w:t>Alejados en el espacio, cercanos en el espíritu</w:t>
      </w:r>
    </w:p>
    <w:p w:rsidR="00A347B4" w:rsidRPr="00A347B4" w:rsidRDefault="00A347B4" w:rsidP="00A347B4">
      <w:pPr>
        <w:shd w:val="clear" w:color="auto" w:fill="FFFFFF"/>
        <w:textAlignment w:val="baseline"/>
        <w:rPr>
          <w:rFonts w:eastAsia="Times New Roman" w:cs="Times New Roman"/>
          <w:color w:val="000000"/>
          <w:szCs w:val="20"/>
          <w:lang w:val="es-ES" w:eastAsia="es-ES"/>
        </w:rPr>
      </w:pPr>
      <w:r w:rsidRPr="00A347B4">
        <w:rPr>
          <w:rFonts w:eastAsia="Times New Roman" w:cs="Times New Roman"/>
          <w:color w:val="000000"/>
          <w:szCs w:val="20"/>
          <w:bdr w:val="none" w:sz="0" w:space="0" w:color="auto" w:frame="1"/>
          <w:lang w:val="es-ES" w:eastAsia="es-ES"/>
        </w:rPr>
        <w:t xml:space="preserve">El sueño de </w:t>
      </w:r>
      <w:proofErr w:type="spellStart"/>
      <w:r w:rsidRPr="00A347B4">
        <w:rPr>
          <w:rFonts w:eastAsia="Times New Roman" w:cs="Times New Roman"/>
          <w:color w:val="000000"/>
          <w:szCs w:val="20"/>
          <w:bdr w:val="none" w:sz="0" w:space="0" w:color="auto" w:frame="1"/>
          <w:lang w:val="es-ES" w:eastAsia="es-ES"/>
        </w:rPr>
        <w:t>Dostoyevsky</w:t>
      </w:r>
      <w:proofErr w:type="spellEnd"/>
      <w:r w:rsidRPr="00A347B4">
        <w:rPr>
          <w:rFonts w:eastAsia="Times New Roman" w:cs="Times New Roman"/>
          <w:color w:val="000000"/>
          <w:szCs w:val="20"/>
          <w:bdr w:val="none" w:sz="0" w:space="0" w:color="auto" w:frame="1"/>
          <w:lang w:val="es-ES" w:eastAsia="es-ES"/>
        </w:rPr>
        <w:t xml:space="preserve"> no sólo significó un llamamiento a las élites rusas, que hasta ahora ha sido desoído, sino sobre todo una admonición a las minorías culturales europeas que se permitían aires de superioridad sobre el alma eslava. Sin embargo, aquella angustiosa </w:t>
      </w:r>
      <w:r w:rsidRPr="00A347B4">
        <w:rPr>
          <w:rFonts w:eastAsia="Times New Roman" w:cs="Times New Roman"/>
          <w:color w:val="000000"/>
          <w:szCs w:val="20"/>
          <w:bdr w:val="none" w:sz="0" w:space="0" w:color="auto" w:frame="1"/>
          <w:lang w:val="es-ES" w:eastAsia="es-ES"/>
        </w:rPr>
        <w:lastRenderedPageBreak/>
        <w:t>apelación a las elites rusas ha tenido eco especial en España. Si eran pocos los individuos rusos conscientes de este maravilloso destino de su país, menos aún había en los países europeos. Siendo así que los dos pueblos europeos más alejados espacialmente de Rusia, como son </w:t>
      </w:r>
      <w:r w:rsidRPr="00A347B4">
        <w:rPr>
          <w:rFonts w:eastAsia="Times New Roman" w:cs="Times New Roman"/>
          <w:b/>
          <w:bCs/>
          <w:color w:val="000000"/>
          <w:szCs w:val="20"/>
          <w:lang w:val="es-ES" w:eastAsia="es-ES"/>
        </w:rPr>
        <w:t>España y Portugal, estaban mejor preparados </w:t>
      </w:r>
      <w:r w:rsidRPr="00A347B4">
        <w:rPr>
          <w:rFonts w:eastAsia="Times New Roman" w:cs="Times New Roman"/>
          <w:color w:val="000000"/>
          <w:szCs w:val="20"/>
          <w:bdr w:val="none" w:sz="0" w:space="0" w:color="auto" w:frame="1"/>
          <w:lang w:val="es-ES" w:eastAsia="es-ES"/>
        </w:rPr>
        <w:t xml:space="preserve">que todo el resto de Europa para comprender el insólito mensaje de </w:t>
      </w:r>
      <w:proofErr w:type="spellStart"/>
      <w:r w:rsidRPr="00A347B4">
        <w:rPr>
          <w:rFonts w:eastAsia="Times New Roman" w:cs="Times New Roman"/>
          <w:color w:val="000000"/>
          <w:szCs w:val="20"/>
          <w:bdr w:val="none" w:sz="0" w:space="0" w:color="auto" w:frame="1"/>
          <w:lang w:val="es-ES" w:eastAsia="es-ES"/>
        </w:rPr>
        <w:t>Dostoyevsky</w:t>
      </w:r>
      <w:proofErr w:type="spellEnd"/>
      <w:r w:rsidRPr="00A347B4">
        <w:rPr>
          <w:rFonts w:eastAsia="Times New Roman" w:cs="Times New Roman"/>
          <w:color w:val="000000"/>
          <w:szCs w:val="20"/>
          <w:bdr w:val="none" w:sz="0" w:space="0" w:color="auto" w:frame="1"/>
          <w:lang w:val="es-ES" w:eastAsia="es-ES"/>
        </w:rPr>
        <w:t>.</w:t>
      </w:r>
    </w:p>
    <w:p w:rsidR="00A347B4" w:rsidRPr="00A347B4" w:rsidRDefault="00A347B4" w:rsidP="00A347B4">
      <w:pPr>
        <w:shd w:val="clear" w:color="auto" w:fill="FFFFFF"/>
        <w:textAlignment w:val="baseline"/>
        <w:rPr>
          <w:rFonts w:eastAsia="Times New Roman" w:cs="Times New Roman"/>
          <w:color w:val="000000"/>
          <w:szCs w:val="20"/>
          <w:lang w:val="es-ES" w:eastAsia="es-ES"/>
        </w:rPr>
      </w:pPr>
      <w:r w:rsidRPr="00A347B4">
        <w:rPr>
          <w:rFonts w:eastAsia="Times New Roman" w:cs="Times New Roman"/>
          <w:color w:val="000000"/>
          <w:szCs w:val="20"/>
          <w:bdr w:val="none" w:sz="0" w:space="0" w:color="auto" w:frame="1"/>
          <w:lang w:val="es-ES" w:eastAsia="es-ES"/>
        </w:rPr>
        <w:t>Los dos pueblos de la Península Ibérica tienen algo común con el pueblo ruso. Algo muy profundo que marcó su destino cristiano y su alejamiento de las civilizaciones asiáticas y africanas. Tanto España como Portugal o, hablando con más precisión, los pueblos cristianos de la Península, se negaron a someterse a la esclavitud del islam y lucharon sin descanso para reconquistar de los árabes y de las sucesivas oleadas de pueblos norteafricanos el territorio perdido y así no abandonar el cristianismo. </w:t>
      </w:r>
      <w:r w:rsidRPr="00A347B4">
        <w:rPr>
          <w:rFonts w:eastAsia="Times New Roman" w:cs="Times New Roman"/>
          <w:b/>
          <w:bCs/>
          <w:color w:val="000000"/>
          <w:szCs w:val="20"/>
          <w:lang w:val="es-ES" w:eastAsia="es-ES"/>
        </w:rPr>
        <w:t>Unamuno</w:t>
      </w:r>
      <w:r w:rsidRPr="00A347B4">
        <w:rPr>
          <w:rFonts w:eastAsia="Times New Roman" w:cs="Times New Roman"/>
          <w:color w:val="000000"/>
          <w:szCs w:val="20"/>
          <w:bdr w:val="none" w:sz="0" w:space="0" w:color="auto" w:frame="1"/>
          <w:lang w:val="es-ES" w:eastAsia="es-ES"/>
        </w:rPr>
        <w:t> es el único pensador español que, advertido de esta singularidad, entró en la contradicción de considerar, por un lado, que África comenzaba en los Pirineos y, por otro, reconocer el paralelismo entre la singularidad española y la rusa: la religión cristiana orientó a España y a Rusia en una misma dirección histórica, adquiriendo su personalidad cultural en una larga lucha contra una cultura africana y otra asiática, respectivamente.</w:t>
      </w:r>
    </w:p>
    <w:p w:rsidR="00A347B4" w:rsidRPr="00A347B4" w:rsidRDefault="00A347B4" w:rsidP="00A347B4">
      <w:pPr>
        <w:shd w:val="clear" w:color="auto" w:fill="FFFFFF"/>
        <w:textAlignment w:val="baseline"/>
        <w:rPr>
          <w:rFonts w:eastAsia="Times New Roman" w:cs="Times New Roman"/>
          <w:color w:val="000000"/>
          <w:szCs w:val="20"/>
          <w:lang w:val="es-ES" w:eastAsia="es-ES"/>
        </w:rPr>
      </w:pPr>
      <w:r w:rsidRPr="00A347B4">
        <w:rPr>
          <w:rFonts w:eastAsia="Times New Roman" w:cs="Times New Roman"/>
          <w:color w:val="000000"/>
          <w:szCs w:val="20"/>
          <w:bdr w:val="none" w:sz="0" w:space="0" w:color="auto" w:frame="1"/>
          <w:lang w:val="es-ES" w:eastAsia="es-ES"/>
        </w:rPr>
        <w:t>El enemigo declarado de España, amigo de reyes africanos caníbales a cambio de sus diamantes, protector de los asesinos de ETA y máximo exponente del desprecio al alma eslava, el ruin y miserable </w:t>
      </w:r>
      <w:r w:rsidRPr="00A347B4">
        <w:rPr>
          <w:rFonts w:eastAsia="Times New Roman" w:cs="Times New Roman"/>
          <w:b/>
          <w:bCs/>
          <w:color w:val="000000"/>
          <w:szCs w:val="20"/>
          <w:lang w:val="es-ES" w:eastAsia="es-ES"/>
        </w:rPr>
        <w:t xml:space="preserve">Valéry </w:t>
      </w:r>
      <w:proofErr w:type="spellStart"/>
      <w:r w:rsidRPr="00A347B4">
        <w:rPr>
          <w:rFonts w:eastAsia="Times New Roman" w:cs="Times New Roman"/>
          <w:b/>
          <w:bCs/>
          <w:color w:val="000000"/>
          <w:szCs w:val="20"/>
          <w:lang w:val="es-ES" w:eastAsia="es-ES"/>
        </w:rPr>
        <w:t>Giscard</w:t>
      </w:r>
      <w:proofErr w:type="spellEnd"/>
      <w:r w:rsidRPr="00A347B4">
        <w:rPr>
          <w:rFonts w:eastAsia="Times New Roman" w:cs="Times New Roman"/>
          <w:b/>
          <w:bCs/>
          <w:color w:val="000000"/>
          <w:szCs w:val="20"/>
          <w:lang w:val="es-ES" w:eastAsia="es-ES"/>
        </w:rPr>
        <w:t xml:space="preserve"> </w:t>
      </w:r>
      <w:proofErr w:type="spellStart"/>
      <w:r w:rsidRPr="00A347B4">
        <w:rPr>
          <w:rFonts w:eastAsia="Times New Roman" w:cs="Times New Roman"/>
          <w:b/>
          <w:bCs/>
          <w:color w:val="000000"/>
          <w:szCs w:val="20"/>
          <w:lang w:val="es-ES" w:eastAsia="es-ES"/>
        </w:rPr>
        <w:t>d´Estaing</w:t>
      </w:r>
      <w:proofErr w:type="spellEnd"/>
      <w:r w:rsidRPr="00A347B4">
        <w:rPr>
          <w:rFonts w:eastAsia="Times New Roman" w:cs="Times New Roman"/>
          <w:color w:val="000000"/>
          <w:szCs w:val="20"/>
          <w:bdr w:val="none" w:sz="0" w:space="0" w:color="auto" w:frame="1"/>
          <w:lang w:val="es-ES" w:eastAsia="es-ES"/>
        </w:rPr>
        <w:t>, excluiría expresamente de la Constitución Europea su verdadero origen: sus raíces cristianas, sin las cuales Europa sería ininteligible. Que este canalla, prepotente y corrupto haya redactado la Constitución Europea, imponiendo la multiplicidad del particularismo sobre la unicidad de Europa, a la vez que excluía deliberadamente el espíritu unificador europeo del cristianismo, no tiene perdón de Dios, y creó las bases políticas de la actual carrera centrífuga de la Unión Europea, donde </w:t>
      </w:r>
      <w:r w:rsidRPr="00A347B4">
        <w:rPr>
          <w:rFonts w:eastAsia="Times New Roman" w:cs="Times New Roman"/>
          <w:b/>
          <w:bCs/>
          <w:color w:val="000000"/>
          <w:szCs w:val="20"/>
          <w:lang w:val="es-ES" w:eastAsia="es-ES"/>
        </w:rPr>
        <w:t>cada uno va a lo suyo salvo España, que va a lo alemán.</w:t>
      </w:r>
    </w:p>
    <w:p w:rsidR="00A347B4" w:rsidRDefault="00A347B4" w:rsidP="00A347B4">
      <w:pPr>
        <w:shd w:val="clear" w:color="auto" w:fill="FFFFFF"/>
        <w:textAlignment w:val="baseline"/>
        <w:rPr>
          <w:rFonts w:eastAsia="Times New Roman" w:cs="Times New Roman"/>
          <w:b/>
          <w:bCs/>
          <w:color w:val="000000"/>
          <w:szCs w:val="20"/>
          <w:lang w:val="es-ES" w:eastAsia="es-ES"/>
        </w:rPr>
      </w:pPr>
    </w:p>
    <w:p w:rsidR="00A347B4" w:rsidRPr="00A347B4" w:rsidRDefault="00A347B4" w:rsidP="00A347B4">
      <w:pPr>
        <w:shd w:val="clear" w:color="auto" w:fill="FFFFFF"/>
        <w:textAlignment w:val="baseline"/>
        <w:rPr>
          <w:rFonts w:eastAsia="Times New Roman" w:cs="Times New Roman"/>
          <w:color w:val="000000"/>
          <w:szCs w:val="20"/>
          <w:lang w:val="es-ES" w:eastAsia="es-ES"/>
        </w:rPr>
      </w:pPr>
      <w:r w:rsidRPr="00A347B4">
        <w:rPr>
          <w:rFonts w:eastAsia="Times New Roman" w:cs="Times New Roman"/>
          <w:b/>
          <w:bCs/>
          <w:color w:val="000000"/>
          <w:szCs w:val="20"/>
          <w:lang w:val="es-ES" w:eastAsia="es-ES"/>
        </w:rPr>
        <w:t>Historias paralelas</w:t>
      </w:r>
    </w:p>
    <w:p w:rsidR="00A347B4" w:rsidRPr="00A347B4" w:rsidRDefault="00A347B4" w:rsidP="00A347B4">
      <w:pPr>
        <w:shd w:val="clear" w:color="auto" w:fill="FFFFFF"/>
        <w:textAlignment w:val="baseline"/>
        <w:rPr>
          <w:rFonts w:eastAsia="Times New Roman" w:cs="Times New Roman"/>
          <w:color w:val="000000"/>
          <w:szCs w:val="20"/>
          <w:lang w:val="es-ES" w:eastAsia="es-ES"/>
        </w:rPr>
      </w:pPr>
      <w:r w:rsidRPr="00A347B4">
        <w:rPr>
          <w:rFonts w:eastAsia="Times New Roman" w:cs="Times New Roman"/>
          <w:color w:val="000000"/>
          <w:szCs w:val="20"/>
          <w:bdr w:val="none" w:sz="0" w:space="0" w:color="auto" w:frame="1"/>
          <w:lang w:val="es-ES" w:eastAsia="es-ES"/>
        </w:rPr>
        <w:t xml:space="preserve">España y Rusia tienen muchas cosas en común, cosas por las que Europa debería haberse sentido agradecida, pero nada más lejos. Han sido los grandes escudos de Europa, la primera frente al islam y la segunda frente a los mongoles. Durante 500 años –hasta las Navas de Tolosa–, España tuvo que combatir sin descanso a un enemigo fanático, implacable y cruel, cuyo objetivo era la conquista de Europa. En 1212, el objetivo declarado de Muhammad </w:t>
      </w:r>
      <w:proofErr w:type="spellStart"/>
      <w:r w:rsidRPr="00A347B4">
        <w:rPr>
          <w:rFonts w:eastAsia="Times New Roman" w:cs="Times New Roman"/>
          <w:color w:val="000000"/>
          <w:szCs w:val="20"/>
          <w:bdr w:val="none" w:sz="0" w:space="0" w:color="auto" w:frame="1"/>
          <w:lang w:val="es-ES" w:eastAsia="es-ES"/>
        </w:rPr>
        <w:t>An-Nasir</w:t>
      </w:r>
      <w:proofErr w:type="spellEnd"/>
      <w:r w:rsidRPr="00A347B4">
        <w:rPr>
          <w:rFonts w:eastAsia="Times New Roman" w:cs="Times New Roman"/>
          <w:color w:val="000000"/>
          <w:szCs w:val="20"/>
          <w:bdr w:val="none" w:sz="0" w:space="0" w:color="auto" w:frame="1"/>
          <w:lang w:val="es-ES" w:eastAsia="es-ES"/>
        </w:rPr>
        <w:t xml:space="preserve"> al mando de las fanáticas hordas almohades era llevar sus caballos a abrevar a las fuentes de Roma y crucificar al Papa, algo que sin duda habría hecho de no haber sido literalmente aniquilado en las Navas de Tolosa, una de las batallas más decisivas de la historia.</w:t>
      </w:r>
    </w:p>
    <w:p w:rsidR="00A347B4" w:rsidRPr="00A347B4" w:rsidRDefault="00A347B4" w:rsidP="00A347B4">
      <w:pPr>
        <w:shd w:val="clear" w:color="auto" w:fill="FFFFFF"/>
        <w:textAlignment w:val="baseline"/>
        <w:rPr>
          <w:rFonts w:eastAsia="Times New Roman" w:cs="Times New Roman"/>
          <w:color w:val="000000"/>
          <w:szCs w:val="20"/>
          <w:lang w:val="es-ES" w:eastAsia="es-ES"/>
        </w:rPr>
      </w:pPr>
      <w:r w:rsidRPr="00A347B4">
        <w:rPr>
          <w:rFonts w:eastAsia="Times New Roman" w:cs="Times New Roman"/>
          <w:color w:val="000000"/>
          <w:szCs w:val="20"/>
          <w:bdr w:val="none" w:sz="0" w:space="0" w:color="auto" w:frame="1"/>
          <w:lang w:val="es-ES" w:eastAsia="es-ES"/>
        </w:rPr>
        <w:t xml:space="preserve">El 16 de julio de 1212 tres reyes de España, Alfonso VIII de Castilla, Pedro II de Aragón y Sancho VII de Navarra, cabalgaron hacia la victoria o hacia la muerte, cuya vanguardia estaba al mando de Diego López de </w:t>
      </w:r>
      <w:proofErr w:type="spellStart"/>
      <w:r w:rsidRPr="00A347B4">
        <w:rPr>
          <w:rFonts w:eastAsia="Times New Roman" w:cs="Times New Roman"/>
          <w:color w:val="000000"/>
          <w:szCs w:val="20"/>
          <w:bdr w:val="none" w:sz="0" w:space="0" w:color="auto" w:frame="1"/>
          <w:lang w:val="es-ES" w:eastAsia="es-ES"/>
        </w:rPr>
        <w:t>Haro</w:t>
      </w:r>
      <w:proofErr w:type="spellEnd"/>
      <w:r w:rsidRPr="00A347B4">
        <w:rPr>
          <w:rFonts w:eastAsia="Times New Roman" w:cs="Times New Roman"/>
          <w:color w:val="000000"/>
          <w:szCs w:val="20"/>
          <w:bdr w:val="none" w:sz="0" w:space="0" w:color="auto" w:frame="1"/>
          <w:lang w:val="es-ES" w:eastAsia="es-ES"/>
        </w:rPr>
        <w:t>, señor de Vizcaya. Fue </w:t>
      </w:r>
      <w:r w:rsidRPr="00A347B4">
        <w:rPr>
          <w:rFonts w:eastAsia="Times New Roman" w:cs="Times New Roman"/>
          <w:b/>
          <w:bCs/>
          <w:color w:val="000000"/>
          <w:szCs w:val="20"/>
          <w:lang w:val="es-ES" w:eastAsia="es-ES"/>
        </w:rPr>
        <w:t>una de las batallas más sangrientas</w:t>
      </w:r>
      <w:r w:rsidRPr="00A347B4">
        <w:rPr>
          <w:rFonts w:eastAsia="Times New Roman" w:cs="Times New Roman"/>
          <w:color w:val="000000"/>
          <w:szCs w:val="20"/>
          <w:bdr w:val="none" w:sz="0" w:space="0" w:color="auto" w:frame="1"/>
          <w:lang w:val="es-ES" w:eastAsia="es-ES"/>
        </w:rPr>
        <w:t xml:space="preserve"> conocidas jamás. Los reyes cristianos no se detuvieron un segundo a repartirse el inmenso botín, sino que persiguieron al enemigo hasta su total exterminio. De los 300.000 guerreros de </w:t>
      </w:r>
      <w:proofErr w:type="spellStart"/>
      <w:r w:rsidRPr="00A347B4">
        <w:rPr>
          <w:rFonts w:eastAsia="Times New Roman" w:cs="Times New Roman"/>
          <w:color w:val="000000"/>
          <w:szCs w:val="20"/>
          <w:bdr w:val="none" w:sz="0" w:space="0" w:color="auto" w:frame="1"/>
          <w:lang w:val="es-ES" w:eastAsia="es-ES"/>
        </w:rPr>
        <w:t>An-Nasir</w:t>
      </w:r>
      <w:proofErr w:type="spellEnd"/>
      <w:r w:rsidRPr="00A347B4">
        <w:rPr>
          <w:rFonts w:eastAsia="Times New Roman" w:cs="Times New Roman"/>
          <w:color w:val="000000"/>
          <w:szCs w:val="20"/>
          <w:bdr w:val="none" w:sz="0" w:space="0" w:color="auto" w:frame="1"/>
          <w:lang w:val="es-ES" w:eastAsia="es-ES"/>
        </w:rPr>
        <w:t>, apenas sobrevivieron algunos miles. Desde entonces las invasiones árabes y norteafricanas cesarían para siempre. El Reino de Granada, que quedaría aislado y como vasallo de Castilla más de dos siglos, no recibiría ayuda significativa alguna cuando fue finalmente reconquistado por los Reyes Católicos.</w:t>
      </w:r>
    </w:p>
    <w:p w:rsidR="00A347B4" w:rsidRPr="00A347B4" w:rsidRDefault="00A347B4" w:rsidP="00A347B4">
      <w:pPr>
        <w:shd w:val="clear" w:color="auto" w:fill="FFFFFF"/>
        <w:textAlignment w:val="baseline"/>
        <w:rPr>
          <w:rFonts w:eastAsia="Times New Roman" w:cs="Times New Roman"/>
          <w:color w:val="000000"/>
          <w:szCs w:val="20"/>
          <w:lang w:val="es-ES" w:eastAsia="es-ES"/>
        </w:rPr>
      </w:pPr>
      <w:r w:rsidRPr="00A347B4">
        <w:rPr>
          <w:rFonts w:eastAsia="Times New Roman" w:cs="Times New Roman"/>
          <w:color w:val="000000"/>
          <w:szCs w:val="20"/>
          <w:bdr w:val="none" w:sz="0" w:space="0" w:color="auto" w:frame="1"/>
          <w:lang w:val="es-ES" w:eastAsia="es-ES"/>
        </w:rPr>
        <w:t xml:space="preserve">En el otro lado de Europa, los mongoles invadieron Rusia en 1223 y derrotaron a los príncipes rusos en la batalla del río </w:t>
      </w:r>
      <w:proofErr w:type="spellStart"/>
      <w:r w:rsidRPr="00A347B4">
        <w:rPr>
          <w:rFonts w:eastAsia="Times New Roman" w:cs="Times New Roman"/>
          <w:color w:val="000000"/>
          <w:szCs w:val="20"/>
          <w:bdr w:val="none" w:sz="0" w:space="0" w:color="auto" w:frame="1"/>
          <w:lang w:val="es-ES" w:eastAsia="es-ES"/>
        </w:rPr>
        <w:t>Kalka</w:t>
      </w:r>
      <w:proofErr w:type="spellEnd"/>
      <w:r w:rsidRPr="00A347B4">
        <w:rPr>
          <w:rFonts w:eastAsia="Times New Roman" w:cs="Times New Roman"/>
          <w:color w:val="000000"/>
          <w:szCs w:val="20"/>
          <w:bdr w:val="none" w:sz="0" w:space="0" w:color="auto" w:frame="1"/>
          <w:lang w:val="es-ES" w:eastAsia="es-ES"/>
        </w:rPr>
        <w:t xml:space="preserve">, una batalla que permanece desde entonces en la memoria del pueblo ruso como para nosotros la fatídica del río Guadalete. En los años siguientes los mongoles aniquilaron a más del 90% de la población, llamando a los territorios conquistados la ‘Horda de Oro’. Kiev jamás se recuperaría de esta devastación, pero en los siglos siguientes Moscú tomaría el relevo, luchando sin descanso contra los mongoles, que son derrotados definitivamente en la gran batalla del río </w:t>
      </w:r>
      <w:proofErr w:type="spellStart"/>
      <w:r w:rsidRPr="00A347B4">
        <w:rPr>
          <w:rFonts w:eastAsia="Times New Roman" w:cs="Times New Roman"/>
          <w:color w:val="000000"/>
          <w:szCs w:val="20"/>
          <w:bdr w:val="none" w:sz="0" w:space="0" w:color="auto" w:frame="1"/>
          <w:lang w:val="es-ES" w:eastAsia="es-ES"/>
        </w:rPr>
        <w:t>Ugra</w:t>
      </w:r>
      <w:proofErr w:type="spellEnd"/>
      <w:r w:rsidRPr="00A347B4">
        <w:rPr>
          <w:rFonts w:eastAsia="Times New Roman" w:cs="Times New Roman"/>
          <w:color w:val="000000"/>
          <w:szCs w:val="20"/>
          <w:bdr w:val="none" w:sz="0" w:space="0" w:color="auto" w:frame="1"/>
          <w:lang w:val="es-ES" w:eastAsia="es-ES"/>
        </w:rPr>
        <w:t xml:space="preserve"> en 1480, las ‘Navas de Tolosa rusas’, y </w:t>
      </w:r>
      <w:r w:rsidRPr="00A347B4">
        <w:rPr>
          <w:rFonts w:eastAsia="Times New Roman" w:cs="Times New Roman"/>
          <w:color w:val="000000"/>
          <w:szCs w:val="20"/>
          <w:bdr w:val="none" w:sz="0" w:space="0" w:color="auto" w:frame="1"/>
          <w:lang w:val="es-ES" w:eastAsia="es-ES"/>
        </w:rPr>
        <w:lastRenderedPageBreak/>
        <w:t>rechazados después hasta más allá de los Urales. Casi simultáneamente, entre 1480 y 1492, los invasores musulmanes y mongoles habían sido expulsados definitivamente. Gracias a Rusia y España, que construyeron a partir de entonces sendos imperios, </w:t>
      </w:r>
      <w:r w:rsidRPr="00A347B4">
        <w:rPr>
          <w:rFonts w:eastAsia="Times New Roman" w:cs="Times New Roman"/>
          <w:b/>
          <w:bCs/>
          <w:color w:val="000000"/>
          <w:szCs w:val="20"/>
          <w:lang w:val="es-ES" w:eastAsia="es-ES"/>
        </w:rPr>
        <w:t>Europa se había salvado,</w:t>
      </w:r>
      <w:r>
        <w:rPr>
          <w:rFonts w:eastAsia="Times New Roman" w:cs="Times New Roman"/>
          <w:b/>
          <w:bCs/>
          <w:color w:val="000000"/>
          <w:szCs w:val="20"/>
          <w:lang w:val="es-ES" w:eastAsia="es-ES"/>
        </w:rPr>
        <w:t xml:space="preserve"> </w:t>
      </w:r>
      <w:r w:rsidRPr="00A347B4">
        <w:rPr>
          <w:rFonts w:eastAsia="Times New Roman" w:cs="Times New Roman"/>
          <w:color w:val="000000"/>
          <w:szCs w:val="20"/>
          <w:bdr w:val="none" w:sz="0" w:space="0" w:color="auto" w:frame="1"/>
          <w:lang w:val="es-ES" w:eastAsia="es-ES"/>
        </w:rPr>
        <w:t>pero ni agradecido ni pagado.</w:t>
      </w:r>
    </w:p>
    <w:p w:rsidR="00A347B4" w:rsidRPr="00A347B4" w:rsidRDefault="00A347B4" w:rsidP="00A347B4">
      <w:pPr>
        <w:shd w:val="clear" w:color="auto" w:fill="FFFFFF"/>
        <w:textAlignment w:val="baseline"/>
        <w:rPr>
          <w:rFonts w:eastAsia="Times New Roman" w:cs="Times New Roman"/>
          <w:color w:val="000000"/>
          <w:szCs w:val="20"/>
          <w:lang w:val="es-ES" w:eastAsia="es-ES"/>
        </w:rPr>
      </w:pPr>
      <w:r w:rsidRPr="00A347B4">
        <w:rPr>
          <w:rFonts w:eastAsia="Times New Roman" w:cs="Times New Roman"/>
          <w:color w:val="000000"/>
          <w:szCs w:val="20"/>
          <w:bdr w:val="none" w:sz="0" w:space="0" w:color="auto" w:frame="1"/>
          <w:lang w:val="es-ES" w:eastAsia="es-ES"/>
        </w:rPr>
        <w:t>Son</w:t>
      </w:r>
      <w:r w:rsidRPr="00A347B4">
        <w:rPr>
          <w:rFonts w:eastAsia="Times New Roman" w:cs="Times New Roman"/>
          <w:b/>
          <w:bCs/>
          <w:color w:val="000000"/>
          <w:szCs w:val="20"/>
          <w:lang w:val="es-ES" w:eastAsia="es-ES"/>
        </w:rPr>
        <w:t> lamentables los acontecimientos de Ucrania,</w:t>
      </w:r>
      <w:r w:rsidRPr="00A347B4">
        <w:rPr>
          <w:rFonts w:eastAsia="Times New Roman" w:cs="Times New Roman"/>
          <w:color w:val="000000"/>
          <w:szCs w:val="20"/>
          <w:bdr w:val="none" w:sz="0" w:space="0" w:color="auto" w:frame="1"/>
          <w:lang w:val="es-ES" w:eastAsia="es-ES"/>
        </w:rPr>
        <w:t> donde la rapiña una vez más de los saqueadores alemanes y franceses, en connivencia con los corruptos gobernantes ucranianos, han llevado a un enfrentamiento grotesco entre la Unión Europea y la Federación Rusa, ya que es del interés de los pueblos de Europa y de la Federación Rusa una gran unión económica y política desde Lisboa a Vladivostok, excluyendo al Reino Unido. Del interés de los pueblos, aunque no lo sea de muchos líderes y menos aún de los expoliadores habituales, porque como vaticinaba Henry Kissinger –una de las mentes más preclaras del siglo XX–, una Unión Europea más Rusia desbancaría del primer plano económico y político a EEUU y Reino Unido.</w:t>
      </w:r>
    </w:p>
    <w:p w:rsidR="00A347B4" w:rsidRDefault="00A347B4" w:rsidP="00A347B4">
      <w:pPr>
        <w:shd w:val="clear" w:color="auto" w:fill="FFFFFF"/>
        <w:textAlignment w:val="baseline"/>
        <w:rPr>
          <w:rFonts w:eastAsia="Times New Roman" w:cs="Times New Roman"/>
          <w:b/>
          <w:bCs/>
          <w:color w:val="000000"/>
          <w:szCs w:val="20"/>
          <w:lang w:val="es-ES" w:eastAsia="es-ES"/>
        </w:rPr>
      </w:pPr>
    </w:p>
    <w:p w:rsidR="00A347B4" w:rsidRPr="00A347B4" w:rsidRDefault="00A347B4" w:rsidP="00A347B4">
      <w:pPr>
        <w:shd w:val="clear" w:color="auto" w:fill="FFFFFF"/>
        <w:textAlignment w:val="baseline"/>
        <w:rPr>
          <w:rFonts w:eastAsia="Times New Roman" w:cs="Times New Roman"/>
          <w:color w:val="000000"/>
          <w:szCs w:val="20"/>
          <w:lang w:val="es-ES" w:eastAsia="es-ES"/>
        </w:rPr>
      </w:pPr>
      <w:r w:rsidRPr="00A347B4">
        <w:rPr>
          <w:rFonts w:eastAsia="Times New Roman" w:cs="Times New Roman"/>
          <w:b/>
          <w:bCs/>
          <w:color w:val="000000"/>
          <w:szCs w:val="20"/>
          <w:lang w:val="es-ES" w:eastAsia="es-ES"/>
        </w:rPr>
        <w:t>Rusia más UE, primera potencia mundial</w:t>
      </w:r>
    </w:p>
    <w:p w:rsidR="00A347B4" w:rsidRPr="00A347B4" w:rsidRDefault="00A347B4" w:rsidP="00A347B4">
      <w:pPr>
        <w:shd w:val="clear" w:color="auto" w:fill="FFFFFF"/>
        <w:textAlignment w:val="baseline"/>
        <w:rPr>
          <w:rFonts w:eastAsia="Times New Roman" w:cs="Times New Roman"/>
          <w:color w:val="000000"/>
          <w:szCs w:val="20"/>
          <w:lang w:val="es-ES" w:eastAsia="es-ES"/>
        </w:rPr>
      </w:pPr>
      <w:r w:rsidRPr="00A347B4">
        <w:rPr>
          <w:rFonts w:eastAsia="Times New Roman" w:cs="Times New Roman"/>
          <w:color w:val="000000"/>
          <w:szCs w:val="20"/>
          <w:bdr w:val="none" w:sz="0" w:space="0" w:color="auto" w:frame="1"/>
          <w:lang w:val="es-ES" w:eastAsia="es-ES"/>
        </w:rPr>
        <w:t>No hace falta tener grandes conocimientos de economía para darse cuenta de lo que es obvio: una unión económica, que no monetaria –porque el euro es un auténtico desastre para todos sus miembros excepto para Alemania–, entre la UE y Rusia daría lugar a la mayor potencia mundial, incluso sin el Reino Unido. No porque la suma de los PIB, algo irrelevante, diera lugar al mayor del planeta, sino porque la </w:t>
      </w:r>
      <w:r w:rsidRPr="00A347B4">
        <w:rPr>
          <w:rFonts w:eastAsia="Times New Roman" w:cs="Times New Roman"/>
          <w:b/>
          <w:bCs/>
          <w:color w:val="000000"/>
          <w:szCs w:val="20"/>
          <w:lang w:val="es-ES" w:eastAsia="es-ES"/>
        </w:rPr>
        <w:t>complementariedad y las gigantescas sinergias </w:t>
      </w:r>
      <w:r w:rsidRPr="00A347B4">
        <w:rPr>
          <w:rFonts w:eastAsia="Times New Roman" w:cs="Times New Roman"/>
          <w:color w:val="000000"/>
          <w:szCs w:val="20"/>
          <w:bdr w:val="none" w:sz="0" w:space="0" w:color="auto" w:frame="1"/>
          <w:lang w:val="es-ES" w:eastAsia="es-ES"/>
        </w:rPr>
        <w:t>entre la Federación Rusa y la Unión Europea harían crecer como la espuma a sus países, al contrario que la situación actual, donde el expolio inmisericorde alemán de los países periféricos está empobreciéndolos hasta límites absolutamente inaceptables, algo que jamás ocurriría si existiera una federación con Rusia.</w:t>
      </w:r>
    </w:p>
    <w:p w:rsidR="00A347B4" w:rsidRPr="00A347B4" w:rsidRDefault="00A347B4" w:rsidP="00A347B4">
      <w:pPr>
        <w:shd w:val="clear" w:color="auto" w:fill="FFFFFF"/>
        <w:textAlignment w:val="baseline"/>
        <w:rPr>
          <w:rFonts w:eastAsia="Times New Roman" w:cs="Times New Roman"/>
          <w:color w:val="000000"/>
          <w:szCs w:val="20"/>
          <w:lang w:val="es-ES" w:eastAsia="es-ES"/>
        </w:rPr>
      </w:pPr>
      <w:r w:rsidRPr="00A347B4">
        <w:rPr>
          <w:rFonts w:eastAsia="Times New Roman" w:cs="Times New Roman"/>
          <w:color w:val="000000"/>
          <w:szCs w:val="20"/>
          <w:bdr w:val="none" w:sz="0" w:space="0" w:color="auto" w:frame="1"/>
          <w:lang w:val="es-ES" w:eastAsia="es-ES"/>
        </w:rPr>
        <w:t>Este es un tema crucial para nuestro futuro como nación, para nuestra pobreza o para nuestra riqueza, y sobre el que el ignorante egoísmo que nos gobierna ni siquiera se ha percatado. Al igual que Aznar y su ministro basura Rato, que fue expulsado del FMI por inepto -algo que nunca había ocurrido antes-, al meternos en el euro, un auténtico desastre para nuestro país, cuando las funestas consecuencias estaban ya previstas y analizadas por </w:t>
      </w:r>
      <w:r w:rsidRPr="00A347B4">
        <w:rPr>
          <w:rFonts w:eastAsia="Times New Roman" w:cs="Times New Roman"/>
          <w:b/>
          <w:bCs/>
          <w:color w:val="000000"/>
          <w:szCs w:val="20"/>
          <w:lang w:val="es-ES" w:eastAsia="es-ES"/>
        </w:rPr>
        <w:t xml:space="preserve">Robert A. </w:t>
      </w:r>
      <w:proofErr w:type="spellStart"/>
      <w:r w:rsidRPr="00A347B4">
        <w:rPr>
          <w:rFonts w:eastAsia="Times New Roman" w:cs="Times New Roman"/>
          <w:b/>
          <w:bCs/>
          <w:color w:val="000000"/>
          <w:szCs w:val="20"/>
          <w:lang w:val="es-ES" w:eastAsia="es-ES"/>
        </w:rPr>
        <w:t>Mundell</w:t>
      </w:r>
      <w:proofErr w:type="spellEnd"/>
      <w:r w:rsidRPr="00A347B4">
        <w:rPr>
          <w:rFonts w:eastAsia="Times New Roman" w:cs="Times New Roman"/>
          <w:b/>
          <w:bCs/>
          <w:color w:val="000000"/>
          <w:szCs w:val="20"/>
          <w:lang w:val="es-ES" w:eastAsia="es-ES"/>
        </w:rPr>
        <w:t> </w:t>
      </w:r>
      <w:r w:rsidRPr="00A347B4">
        <w:rPr>
          <w:rFonts w:eastAsia="Times New Roman" w:cs="Times New Roman"/>
          <w:color w:val="000000"/>
          <w:szCs w:val="20"/>
          <w:bdr w:val="none" w:sz="0" w:space="0" w:color="auto" w:frame="1"/>
          <w:lang w:val="es-ES" w:eastAsia="es-ES"/>
        </w:rPr>
        <w:t>en su famosa teoría de las áreas monetarias óptimas: España no lo era ni de lejos. El tema, aparte de esencial para nuestro futuro, es de tanta envergadura, que hoy solo podemos apuntar los hechos clave, aunque dedicaremos dos o tres artículos a desarrollar en profundidad lo que hoy solo podemos esbozar.</w:t>
      </w:r>
    </w:p>
    <w:p w:rsidR="00A347B4" w:rsidRPr="00A347B4" w:rsidRDefault="00A347B4" w:rsidP="00A347B4">
      <w:pPr>
        <w:shd w:val="clear" w:color="auto" w:fill="FFFFFF"/>
        <w:textAlignment w:val="baseline"/>
        <w:rPr>
          <w:rFonts w:eastAsia="Times New Roman" w:cs="Times New Roman"/>
          <w:color w:val="000000"/>
          <w:szCs w:val="20"/>
          <w:lang w:val="es-ES" w:eastAsia="es-ES"/>
        </w:rPr>
      </w:pPr>
      <w:r w:rsidRPr="00A347B4">
        <w:rPr>
          <w:rFonts w:eastAsia="Times New Roman" w:cs="Times New Roman"/>
          <w:color w:val="000000"/>
          <w:szCs w:val="20"/>
          <w:bdr w:val="none" w:sz="0" w:space="0" w:color="auto" w:frame="1"/>
          <w:lang w:val="es-ES" w:eastAsia="es-ES"/>
        </w:rPr>
        <w:t>El PIB 2012 a paridad de poder adquisitivo sería de 18,3 billones de dólares para la UE más la Federación Rusa, frente a 15,6 de EEUU. Pero lo importante es que la Federación Rusa posee los recursos energéticos, minerales y de todo tipo que Europa necesita, mientras que la UE tiene la tecnología y el mercado que Rusia requiere para explotar sus inmensas riquezas. Un ejemplo: las técnicas de </w:t>
      </w:r>
      <w:proofErr w:type="spellStart"/>
      <w:r w:rsidRPr="00A347B4">
        <w:rPr>
          <w:rFonts w:eastAsia="Times New Roman" w:cs="Times New Roman"/>
          <w:i/>
          <w:iCs/>
          <w:color w:val="000000"/>
          <w:szCs w:val="20"/>
          <w:lang w:val="es-ES" w:eastAsia="es-ES"/>
        </w:rPr>
        <w:t>fracking</w:t>
      </w:r>
      <w:proofErr w:type="spellEnd"/>
      <w:r w:rsidRPr="00A347B4">
        <w:rPr>
          <w:rFonts w:eastAsia="Times New Roman" w:cs="Times New Roman"/>
          <w:color w:val="000000"/>
          <w:szCs w:val="20"/>
          <w:bdr w:val="none" w:sz="0" w:space="0" w:color="auto" w:frame="1"/>
          <w:lang w:val="es-ES" w:eastAsia="es-ES"/>
        </w:rPr>
        <w:t> están permitiendo a EEUU obtener gas y electricidad a unos precios que son la mitad que los europeos y la tercera parte que en España; como consecuencia, numerosas industrias energético-intensivas europeas se están trasladando a los EEUU, en un proceso de desindustrialización masivo que no ha hecho más que empezar. Por otro lado, al tener industrias complementarias y no competitivas, </w:t>
      </w:r>
      <w:r w:rsidRPr="00A347B4">
        <w:rPr>
          <w:rFonts w:eastAsia="Times New Roman" w:cs="Times New Roman"/>
          <w:b/>
          <w:bCs/>
          <w:color w:val="000000"/>
          <w:szCs w:val="20"/>
          <w:lang w:val="es-ES" w:eastAsia="es-ES"/>
        </w:rPr>
        <w:t>el expolio de los pobres por los ricos en que hoy se ha convertido la UE </w:t>
      </w:r>
      <w:r w:rsidRPr="00A347B4">
        <w:rPr>
          <w:rFonts w:eastAsia="Times New Roman" w:cs="Times New Roman"/>
          <w:color w:val="000000"/>
          <w:szCs w:val="20"/>
          <w:bdr w:val="none" w:sz="0" w:space="0" w:color="auto" w:frame="1"/>
          <w:lang w:val="es-ES" w:eastAsia="es-ES"/>
        </w:rPr>
        <w:t>en general y la Eurozona en particular terminaría de raíz.</w:t>
      </w:r>
    </w:p>
    <w:p w:rsidR="00A347B4" w:rsidRPr="00A347B4" w:rsidRDefault="00A347B4" w:rsidP="00A347B4">
      <w:pPr>
        <w:shd w:val="clear" w:color="auto" w:fill="FFFFFF"/>
        <w:textAlignment w:val="baseline"/>
        <w:rPr>
          <w:rFonts w:eastAsia="Times New Roman" w:cs="Times New Roman"/>
          <w:color w:val="000000"/>
          <w:szCs w:val="20"/>
          <w:lang w:val="es-ES" w:eastAsia="es-ES"/>
        </w:rPr>
      </w:pPr>
      <w:r w:rsidRPr="00A347B4">
        <w:rPr>
          <w:rFonts w:eastAsia="Times New Roman" w:cs="Times New Roman"/>
          <w:color w:val="000000"/>
          <w:szCs w:val="20"/>
          <w:bdr w:val="none" w:sz="0" w:space="0" w:color="auto" w:frame="1"/>
          <w:lang w:val="es-ES" w:eastAsia="es-ES"/>
        </w:rPr>
        <w:t xml:space="preserve">¿A qué expolio me estoy refiriendo? Alemania y Francia han comprado a precio de saldo toda la industria y la agricultura ucranianas </w:t>
      </w:r>
      <w:proofErr w:type="gramStart"/>
      <w:r w:rsidRPr="00A347B4">
        <w:rPr>
          <w:rFonts w:eastAsia="Times New Roman" w:cs="Times New Roman"/>
          <w:color w:val="000000"/>
          <w:szCs w:val="20"/>
          <w:bdr w:val="none" w:sz="0" w:space="0" w:color="auto" w:frame="1"/>
          <w:lang w:val="es-ES" w:eastAsia="es-ES"/>
        </w:rPr>
        <w:t>apoyados</w:t>
      </w:r>
      <w:proofErr w:type="gramEnd"/>
      <w:r w:rsidRPr="00A347B4">
        <w:rPr>
          <w:rFonts w:eastAsia="Times New Roman" w:cs="Times New Roman"/>
          <w:color w:val="000000"/>
          <w:szCs w:val="20"/>
          <w:bdr w:val="none" w:sz="0" w:space="0" w:color="auto" w:frame="1"/>
          <w:lang w:val="es-ES" w:eastAsia="es-ES"/>
        </w:rPr>
        <w:t xml:space="preserve"> de forma entusiasta por sus corruptos gobernantes, como la Sra. </w:t>
      </w:r>
      <w:proofErr w:type="spellStart"/>
      <w:r w:rsidRPr="00A347B4">
        <w:rPr>
          <w:rFonts w:eastAsia="Times New Roman" w:cs="Times New Roman"/>
          <w:b/>
          <w:bCs/>
          <w:color w:val="000000"/>
          <w:szCs w:val="20"/>
          <w:lang w:val="es-ES" w:eastAsia="es-ES"/>
        </w:rPr>
        <w:t>Timoshenko</w:t>
      </w:r>
      <w:proofErr w:type="spellEnd"/>
      <w:r w:rsidRPr="00A347B4">
        <w:rPr>
          <w:rFonts w:eastAsia="Times New Roman" w:cs="Times New Roman"/>
          <w:color w:val="000000"/>
          <w:szCs w:val="20"/>
          <w:bdr w:val="none" w:sz="0" w:space="0" w:color="auto" w:frame="1"/>
          <w:lang w:val="es-ES" w:eastAsia="es-ES"/>
        </w:rPr>
        <w:t xml:space="preserve">, la gran ladrona del gas ante la que Sra. </w:t>
      </w:r>
      <w:proofErr w:type="spellStart"/>
      <w:r w:rsidRPr="00A347B4">
        <w:rPr>
          <w:rFonts w:eastAsia="Times New Roman" w:cs="Times New Roman"/>
          <w:color w:val="000000"/>
          <w:szCs w:val="20"/>
          <w:bdr w:val="none" w:sz="0" w:space="0" w:color="auto" w:frame="1"/>
          <w:lang w:val="es-ES" w:eastAsia="es-ES"/>
        </w:rPr>
        <w:t>Cospedal</w:t>
      </w:r>
      <w:proofErr w:type="spellEnd"/>
      <w:r w:rsidRPr="00A347B4">
        <w:rPr>
          <w:rFonts w:eastAsia="Times New Roman" w:cs="Times New Roman"/>
          <w:color w:val="000000"/>
          <w:szCs w:val="20"/>
          <w:bdr w:val="none" w:sz="0" w:space="0" w:color="auto" w:frame="1"/>
          <w:lang w:val="es-ES" w:eastAsia="es-ES"/>
        </w:rPr>
        <w:t xml:space="preserve"> se inclinó como si estuviera ante su Santidad el Papa, avergonzando a todos los españoles de bien. Las industrias siderometalúrgicas, una vez compradas por alemanes y franceses, están siendo cerradas y en vez de producir los miles de productos de primera necesidad que fabricaban las empresas ucranianas, los están importando de Alemania y Francia. Igual que hicieron con España en los 80, forzándonos a destruir nuestros astilleros, nuestras plantas </w:t>
      </w:r>
      <w:r w:rsidRPr="00A347B4">
        <w:rPr>
          <w:rFonts w:eastAsia="Times New Roman" w:cs="Times New Roman"/>
          <w:color w:val="000000"/>
          <w:szCs w:val="20"/>
          <w:bdr w:val="none" w:sz="0" w:space="0" w:color="auto" w:frame="1"/>
          <w:lang w:val="es-ES" w:eastAsia="es-ES"/>
        </w:rPr>
        <w:lastRenderedPageBreak/>
        <w:t>siderúrgicas, nuestra cabaña lechera, nuestra flota pesquera –entonces la primera de Europa–; fue el precio que pagó para la homologación del PSOE y demás partidos estatales, que compraban a ese precio ruinoso su “certificado de democracia”.</w:t>
      </w:r>
    </w:p>
    <w:p w:rsidR="00A347B4" w:rsidRPr="00A347B4" w:rsidRDefault="00A347B4" w:rsidP="00A347B4">
      <w:pPr>
        <w:shd w:val="clear" w:color="auto" w:fill="FFFFFF"/>
        <w:textAlignment w:val="baseline"/>
        <w:rPr>
          <w:rFonts w:eastAsia="Times New Roman" w:cs="Times New Roman"/>
          <w:color w:val="000000"/>
          <w:szCs w:val="20"/>
          <w:lang w:val="es-ES" w:eastAsia="es-ES"/>
        </w:rPr>
      </w:pPr>
      <w:r w:rsidRPr="00A347B4">
        <w:rPr>
          <w:rFonts w:eastAsia="Times New Roman" w:cs="Times New Roman"/>
          <w:color w:val="000000"/>
          <w:szCs w:val="20"/>
          <w:bdr w:val="none" w:sz="0" w:space="0" w:color="auto" w:frame="1"/>
          <w:lang w:val="es-ES" w:eastAsia="es-ES"/>
        </w:rPr>
        <w:t>Como dijo entonces </w:t>
      </w:r>
      <w:r w:rsidRPr="00A347B4">
        <w:rPr>
          <w:rFonts w:eastAsia="Times New Roman" w:cs="Times New Roman"/>
          <w:b/>
          <w:bCs/>
          <w:color w:val="000000"/>
          <w:szCs w:val="20"/>
          <w:lang w:val="es-ES" w:eastAsia="es-ES"/>
        </w:rPr>
        <w:t>González,</w:t>
      </w:r>
      <w:r w:rsidRPr="00A347B4">
        <w:rPr>
          <w:rFonts w:eastAsia="Times New Roman" w:cs="Times New Roman"/>
          <w:color w:val="000000"/>
          <w:szCs w:val="20"/>
          <w:bdr w:val="none" w:sz="0" w:space="0" w:color="auto" w:frame="1"/>
          <w:lang w:val="es-ES" w:eastAsia="es-ES"/>
        </w:rPr>
        <w:t> </w:t>
      </w:r>
      <w:r w:rsidR="00496F5D">
        <w:rPr>
          <w:rFonts w:eastAsia="Times New Roman" w:cs="Times New Roman"/>
          <w:color w:val="000000"/>
          <w:szCs w:val="20"/>
          <w:bdr w:val="none" w:sz="0" w:space="0" w:color="auto" w:frame="1"/>
          <w:lang w:val="es-ES" w:eastAsia="es-ES"/>
        </w:rPr>
        <w:t>“</w:t>
      </w:r>
      <w:r w:rsidRPr="00A347B4">
        <w:rPr>
          <w:rFonts w:eastAsia="Times New Roman" w:cs="Times New Roman"/>
          <w:color w:val="000000"/>
          <w:szCs w:val="20"/>
          <w:bdr w:val="none" w:sz="0" w:space="0" w:color="auto" w:frame="1"/>
          <w:lang w:val="es-ES" w:eastAsia="es-ES"/>
        </w:rPr>
        <w:t>hay que entrar como sea”, en lugar de esperar unos años, pues habríamos entrado de igual manera, pero sin destruir nuestra industria a favor de otros. Por ejemplo, la de la leche: después de haber sacrificado nuestra cabaña, empezamos a importarla de Francia. E igual con todo lo demás. Y luego el euro, que ha dado a Alemania la primacía absoluta y la imposibilidad de nuestras economías de competir al no poder devaluar y ni siquiera fluctuar entre dos bandas como en el antiguo Sistema Monetario Europeo, que es hoy </w:t>
      </w:r>
      <w:r w:rsidRPr="00A347B4">
        <w:rPr>
          <w:rFonts w:eastAsia="Times New Roman" w:cs="Times New Roman"/>
          <w:b/>
          <w:bCs/>
          <w:color w:val="000000"/>
          <w:szCs w:val="20"/>
          <w:lang w:val="es-ES" w:eastAsia="es-ES"/>
        </w:rPr>
        <w:t>lo único que podría salvarnos del desastre. </w:t>
      </w:r>
      <w:r w:rsidRPr="00A347B4">
        <w:rPr>
          <w:rFonts w:eastAsia="Times New Roman" w:cs="Times New Roman"/>
          <w:color w:val="000000"/>
          <w:szCs w:val="20"/>
          <w:bdr w:val="none" w:sz="0" w:space="0" w:color="auto" w:frame="1"/>
          <w:lang w:val="es-ES" w:eastAsia="es-ES"/>
        </w:rPr>
        <w:t>De todo esto trataremos a fondo después de Semana Santa. El camino actual de siervos de Alemania nos lleva a la ruina. Por eso necesitamos a Rusia.</w:t>
      </w:r>
    </w:p>
    <w:sectPr w:rsidR="00A347B4" w:rsidRPr="00A347B4"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A347B4"/>
    <w:rsid w:val="000E7E7B"/>
    <w:rsid w:val="00106231"/>
    <w:rsid w:val="00203BD4"/>
    <w:rsid w:val="002525B0"/>
    <w:rsid w:val="002F76A2"/>
    <w:rsid w:val="00300B4D"/>
    <w:rsid w:val="00336ACB"/>
    <w:rsid w:val="003D00B9"/>
    <w:rsid w:val="00496F5D"/>
    <w:rsid w:val="00512B77"/>
    <w:rsid w:val="00534988"/>
    <w:rsid w:val="0054350E"/>
    <w:rsid w:val="005E62D0"/>
    <w:rsid w:val="00723453"/>
    <w:rsid w:val="00746952"/>
    <w:rsid w:val="007B78BC"/>
    <w:rsid w:val="007D4FB6"/>
    <w:rsid w:val="007D67F1"/>
    <w:rsid w:val="009C7B1C"/>
    <w:rsid w:val="00A304E8"/>
    <w:rsid w:val="00A347B4"/>
    <w:rsid w:val="00A83796"/>
    <w:rsid w:val="00AF38CA"/>
    <w:rsid w:val="00B24BAE"/>
    <w:rsid w:val="00B41EF0"/>
    <w:rsid w:val="00B713D0"/>
    <w:rsid w:val="00B77129"/>
    <w:rsid w:val="00BF3E40"/>
    <w:rsid w:val="00C66143"/>
    <w:rsid w:val="00C73D96"/>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9"/>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9"/>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A347B4"/>
    <w:rPr>
      <w:color w:val="0000FF"/>
      <w:u w:val="single"/>
    </w:rPr>
  </w:style>
  <w:style w:type="character" w:customStyle="1" w:styleId="created">
    <w:name w:val="created"/>
    <w:basedOn w:val="Fuentedeprrafopredeter"/>
    <w:rsid w:val="00A347B4"/>
  </w:style>
  <w:style w:type="character" w:customStyle="1" w:styleId="icon">
    <w:name w:val="icon"/>
    <w:basedOn w:val="Fuentedeprrafopredeter"/>
    <w:rsid w:val="00A347B4"/>
  </w:style>
  <w:style w:type="paragraph" w:styleId="NormalWeb">
    <w:name w:val="Normal (Web)"/>
    <w:basedOn w:val="Normal"/>
    <w:uiPriority w:val="99"/>
    <w:semiHidden/>
    <w:unhideWhenUsed/>
    <w:rsid w:val="00A347B4"/>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A347B4"/>
    <w:rPr>
      <w:b/>
      <w:bCs/>
    </w:rPr>
  </w:style>
  <w:style w:type="character" w:styleId="nfasis">
    <w:name w:val="Emphasis"/>
    <w:basedOn w:val="Fuentedeprrafopredeter"/>
    <w:uiPriority w:val="20"/>
    <w:qFormat/>
    <w:rsid w:val="00A347B4"/>
    <w:rPr>
      <w:i/>
      <w:iCs/>
    </w:rPr>
  </w:style>
  <w:style w:type="paragraph" w:styleId="Textodeglobo">
    <w:name w:val="Balloon Text"/>
    <w:basedOn w:val="Normal"/>
    <w:link w:val="TextodegloboCar"/>
    <w:uiPriority w:val="99"/>
    <w:semiHidden/>
    <w:unhideWhenUsed/>
    <w:rsid w:val="00A347B4"/>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347B4"/>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divs>
    <w:div w:id="1044212826">
      <w:bodyDiv w:val="1"/>
      <w:marLeft w:val="0"/>
      <w:marRight w:val="0"/>
      <w:marTop w:val="0"/>
      <w:marBottom w:val="0"/>
      <w:divBdr>
        <w:top w:val="none" w:sz="0" w:space="0" w:color="auto"/>
        <w:left w:val="none" w:sz="0" w:space="0" w:color="auto"/>
        <w:bottom w:val="none" w:sz="0" w:space="0" w:color="auto"/>
        <w:right w:val="none" w:sz="0" w:space="0" w:color="auto"/>
      </w:divBdr>
      <w:divsChild>
        <w:div w:id="261500300">
          <w:marLeft w:val="0"/>
          <w:marRight w:val="0"/>
          <w:marTop w:val="0"/>
          <w:marBottom w:val="0"/>
          <w:divBdr>
            <w:top w:val="none" w:sz="0" w:space="0" w:color="auto"/>
            <w:left w:val="none" w:sz="0" w:space="0" w:color="auto"/>
            <w:bottom w:val="none" w:sz="0" w:space="0" w:color="auto"/>
            <w:right w:val="none" w:sz="0" w:space="0" w:color="auto"/>
          </w:divBdr>
        </w:div>
        <w:div w:id="1790004247">
          <w:marLeft w:val="0"/>
          <w:marRight w:val="0"/>
          <w:marTop w:val="0"/>
          <w:marBottom w:val="0"/>
          <w:divBdr>
            <w:top w:val="none" w:sz="0" w:space="0" w:color="auto"/>
            <w:left w:val="none" w:sz="0" w:space="0" w:color="auto"/>
            <w:bottom w:val="none" w:sz="0" w:space="0" w:color="auto"/>
            <w:right w:val="none" w:sz="0" w:space="0" w:color="auto"/>
          </w:divBdr>
          <w:divsChild>
            <w:div w:id="1804304349">
              <w:marLeft w:val="0"/>
              <w:marRight w:val="180"/>
              <w:marTop w:val="120"/>
              <w:marBottom w:val="60"/>
              <w:divBdr>
                <w:top w:val="none" w:sz="0" w:space="0" w:color="auto"/>
                <w:left w:val="none" w:sz="0" w:space="0" w:color="auto"/>
                <w:bottom w:val="none" w:sz="0" w:space="0" w:color="auto"/>
                <w:right w:val="none" w:sz="0" w:space="0" w:color="auto"/>
              </w:divBdr>
            </w:div>
            <w:div w:id="1679114924">
              <w:marLeft w:val="0"/>
              <w:marRight w:val="180"/>
              <w:marTop w:val="120"/>
              <w:marBottom w:val="60"/>
              <w:divBdr>
                <w:top w:val="none" w:sz="0" w:space="4" w:color="auto"/>
                <w:left w:val="single" w:sz="6" w:space="9" w:color="E0E0E0"/>
                <w:bottom w:val="none" w:sz="0" w:space="4"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ealismoliberal.blogspot.com/2014/04/rusia-es-europea-por-la-union-de-la-ue.html?q=trevija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iariorc.com/2014/04/07/el-sueno-de-dostoyevsky/" TargetMode="External"/><Relationship Id="rId5" Type="http://schemas.openxmlformats.org/officeDocument/2006/relationships/hyperlink" Target="https://blogs.elconfidencial.com/economia/el-disparate-economico/2014-04-07/el-sueno-de-dostoyevsky_11259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2115</Words>
  <Characters>11638</Characters>
  <Application>Microsoft Office Word</Application>
  <DocSecurity>0</DocSecurity>
  <Lines>96</Lines>
  <Paragraphs>27</Paragraphs>
  <ScaleCrop>false</ScaleCrop>
  <Company>Hewlett-Packard Company</Company>
  <LinksUpToDate>false</LinksUpToDate>
  <CharactersWithSpaces>13726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4</cp:revision>
  <dcterms:created xsi:type="dcterms:W3CDTF">2019-01-29T17:38:00Z</dcterms:created>
  <dcterms:modified xsi:type="dcterms:W3CDTF">2021-07-19T09:55:00Z</dcterms:modified>
</cp:coreProperties>
</file>