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D6" w:rsidRDefault="006720D6" w:rsidP="006720D6">
      <w:pPr>
        <w:jc w:val="left"/>
        <w:textAlignment w:val="baseline"/>
        <w:outlineLvl w:val="0"/>
        <w:rPr>
          <w:rFonts w:eastAsia="Times New Roman" w:cs="Times New Roman"/>
          <w:b/>
          <w:bCs/>
          <w:color w:val="000000"/>
          <w:kern w:val="36"/>
          <w:szCs w:val="20"/>
          <w:lang w:val="es-ES" w:eastAsia="es-ES"/>
        </w:rPr>
      </w:pPr>
      <w:r w:rsidRPr="006720D6">
        <w:rPr>
          <w:rFonts w:eastAsia="Times New Roman" w:cs="Times New Roman"/>
          <w:b/>
          <w:bCs/>
          <w:color w:val="000000"/>
          <w:kern w:val="36"/>
          <w:szCs w:val="20"/>
          <w:lang w:val="es-ES" w:eastAsia="es-ES"/>
        </w:rPr>
        <w:t>IN MEMORIAM ANTONIO GARCÍA TREVIJANO, EL ESPAÑOL MÁS LÚCIDO E INSOBORNABLE, MAESTRO DE REPÚBLICOS</w:t>
      </w:r>
    </w:p>
    <w:p w:rsidR="006720D6" w:rsidRPr="006720D6" w:rsidRDefault="006720D6" w:rsidP="006720D6">
      <w:pPr>
        <w:jc w:val="left"/>
        <w:textAlignment w:val="baseline"/>
        <w:outlineLvl w:val="0"/>
        <w:rPr>
          <w:rFonts w:eastAsia="Times New Roman" w:cs="Times New Roman"/>
          <w:bCs/>
          <w:color w:val="000000"/>
          <w:kern w:val="36"/>
          <w:szCs w:val="20"/>
          <w:lang w:val="es-ES" w:eastAsia="es-ES"/>
        </w:rPr>
      </w:pPr>
      <w:r w:rsidRPr="006720D6">
        <w:rPr>
          <w:rFonts w:eastAsia="Times New Roman" w:cs="Times New Roman"/>
          <w:bCs/>
          <w:color w:val="000000"/>
          <w:kern w:val="36"/>
          <w:szCs w:val="20"/>
          <w:lang w:val="es-ES" w:eastAsia="es-ES"/>
        </w:rPr>
        <w:t>1 MARZO 2018</w:t>
      </w:r>
    </w:p>
    <w:p w:rsidR="006720D6" w:rsidRDefault="006720D6" w:rsidP="006720D6">
      <w:pPr>
        <w:shd w:val="clear" w:color="auto" w:fill="FFFFFF"/>
        <w:jc w:val="left"/>
        <w:textAlignment w:val="baseline"/>
        <w:rPr>
          <w:rFonts w:eastAsia="Times New Roman" w:cs="Arial"/>
          <w:iCs/>
          <w:color w:val="000000"/>
          <w:szCs w:val="20"/>
          <w:lang w:val="es-ES" w:eastAsia="es-ES"/>
        </w:rPr>
      </w:pPr>
      <w:r w:rsidRPr="006720D6">
        <w:rPr>
          <w:rFonts w:eastAsia="Times New Roman" w:cs="Arial"/>
          <w:iCs/>
          <w:color w:val="000000"/>
          <w:szCs w:val="20"/>
          <w:lang w:val="es-ES" w:eastAsia="es-ES"/>
        </w:rPr>
        <w:t>ENRIQUE DE DIEGO</w:t>
      </w:r>
    </w:p>
    <w:p w:rsidR="006720D6" w:rsidRDefault="006720D6" w:rsidP="006720D6">
      <w:pPr>
        <w:shd w:val="clear" w:color="auto" w:fill="FFFFFF"/>
        <w:jc w:val="left"/>
        <w:textAlignment w:val="baseline"/>
        <w:rPr>
          <w:rFonts w:eastAsia="Times New Roman" w:cs="Arial"/>
          <w:color w:val="000000"/>
          <w:sz w:val="14"/>
          <w:szCs w:val="14"/>
          <w:lang w:val="es-ES" w:eastAsia="es-ES"/>
        </w:rPr>
      </w:pPr>
      <w:hyperlink r:id="rId5" w:history="1">
        <w:r w:rsidRPr="00F27000">
          <w:rPr>
            <w:rStyle w:val="Hipervnculo"/>
            <w:rFonts w:eastAsia="Times New Roman" w:cs="Arial"/>
            <w:sz w:val="14"/>
            <w:szCs w:val="14"/>
            <w:lang w:val="es-ES" w:eastAsia="es-ES"/>
          </w:rPr>
          <w:t>http://ramblalibre.com/2018/03/01/in-memoriam-antonio-garcia-trevijano-espanol-mas-lucido-e-insobornable-maestro-republicos/</w:t>
        </w:r>
      </w:hyperlink>
    </w:p>
    <w:p w:rsidR="006720D6" w:rsidRDefault="006720D6" w:rsidP="006720D6">
      <w:pPr>
        <w:shd w:val="clear" w:color="auto" w:fill="FFFFFF"/>
        <w:jc w:val="left"/>
        <w:textAlignment w:val="baseline"/>
        <w:rPr>
          <w:rFonts w:eastAsia="Times New Roman" w:cs="Arial"/>
          <w:color w:val="000000"/>
          <w:szCs w:val="20"/>
          <w:lang w:val="es-ES" w:eastAsia="es-ES"/>
        </w:rPr>
      </w:pPr>
    </w:p>
    <w:p w:rsidR="006720D6" w:rsidRPr="006720D6" w:rsidRDefault="006720D6" w:rsidP="006720D6">
      <w:pPr>
        <w:shd w:val="clear" w:color="auto" w:fill="FFFFFF"/>
        <w:jc w:val="left"/>
        <w:textAlignment w:val="baseline"/>
        <w:rPr>
          <w:rFonts w:eastAsia="Times New Roman" w:cs="Arial"/>
          <w:color w:val="000000"/>
          <w:szCs w:val="20"/>
          <w:lang w:val="es-ES" w:eastAsia="es-ES"/>
        </w:rPr>
      </w:pPr>
      <w:r w:rsidRPr="006720D6">
        <w:rPr>
          <w:rFonts w:eastAsia="Times New Roman" w:cs="Arial"/>
          <w:color w:val="000000"/>
          <w:szCs w:val="20"/>
          <w:lang w:val="es-ES" w:eastAsia="es-ES"/>
        </w:rPr>
        <w:t>Ha fallecido el maestro de repúblicos, la mejor cabeza con la que contaba España, el pensador más profundo, cuya obra “</w:t>
      </w:r>
      <w:r w:rsidRPr="006720D6">
        <w:rPr>
          <w:rFonts w:eastAsia="Times New Roman" w:cs="Arial"/>
          <w:i/>
          <w:iCs/>
          <w:color w:val="000000"/>
          <w:szCs w:val="20"/>
          <w:lang w:val="es-ES" w:eastAsia="es-ES"/>
        </w:rPr>
        <w:t>Teoría pura de la República”</w:t>
      </w:r>
      <w:r w:rsidRPr="006720D6">
        <w:rPr>
          <w:rFonts w:eastAsia="Times New Roman" w:cs="Arial"/>
          <w:color w:val="000000"/>
          <w:szCs w:val="20"/>
          <w:lang w:val="es-ES" w:eastAsia="es-ES"/>
        </w:rPr>
        <w:t> (ejemplar que con una amable y elogiosa dedicatoria guardo como oro en paño, como un tesoro), es el mejor libro político salido de una pluma española. Ha muerto la referencia de la libertad en España, </w:t>
      </w:r>
      <w:r w:rsidRPr="006720D6">
        <w:rPr>
          <w:rFonts w:eastAsia="Times New Roman" w:cs="Arial"/>
          <w:b/>
          <w:bCs/>
          <w:color w:val="000000"/>
          <w:szCs w:val="20"/>
          <w:lang w:val="es-ES" w:eastAsia="es-ES"/>
        </w:rPr>
        <w:t xml:space="preserve">el azote ilustrado de la </w:t>
      </w:r>
      <w:proofErr w:type="spellStart"/>
      <w:r w:rsidRPr="006720D6">
        <w:rPr>
          <w:rFonts w:eastAsia="Times New Roman" w:cs="Arial"/>
          <w:b/>
          <w:bCs/>
          <w:color w:val="000000"/>
          <w:szCs w:val="20"/>
          <w:lang w:val="es-ES" w:eastAsia="es-ES"/>
        </w:rPr>
        <w:t>partitocracia</w:t>
      </w:r>
      <w:proofErr w:type="spellEnd"/>
      <w:r w:rsidRPr="006720D6">
        <w:rPr>
          <w:rFonts w:eastAsia="Times New Roman" w:cs="Arial"/>
          <w:color w:val="000000"/>
          <w:szCs w:val="20"/>
          <w:lang w:val="es-ES" w:eastAsia="es-ES"/>
        </w:rPr>
        <w:t>, el denunciador insobornable de la falta de libertad política.</w:t>
      </w:r>
    </w:p>
    <w:p w:rsidR="006720D6" w:rsidRPr="006720D6" w:rsidRDefault="006720D6" w:rsidP="006720D6">
      <w:pPr>
        <w:shd w:val="clear" w:color="auto" w:fill="FFFFFF"/>
        <w:jc w:val="left"/>
        <w:textAlignment w:val="baseline"/>
        <w:rPr>
          <w:rFonts w:eastAsia="Times New Roman" w:cs="Arial"/>
          <w:color w:val="000000"/>
          <w:szCs w:val="20"/>
          <w:lang w:val="es-ES" w:eastAsia="es-ES"/>
        </w:rPr>
      </w:pPr>
      <w:r w:rsidRPr="006720D6">
        <w:rPr>
          <w:rFonts w:eastAsia="Times New Roman" w:cs="Arial"/>
          <w:b/>
          <w:bCs/>
          <w:color w:val="000000"/>
          <w:szCs w:val="20"/>
          <w:lang w:val="es-ES" w:eastAsia="es-ES"/>
        </w:rPr>
        <w:t>Antonio García Trevijano, don Antonio,</w:t>
      </w:r>
      <w:r w:rsidRPr="006720D6">
        <w:rPr>
          <w:rFonts w:eastAsia="Times New Roman" w:cs="Arial"/>
          <w:color w:val="000000"/>
          <w:szCs w:val="20"/>
          <w:lang w:val="es-ES" w:eastAsia="es-ES"/>
        </w:rPr>
        <w:t> una de esas pocas personas a las que el don le sentaba bien, ha muerto tras cuarenta años de tenaz</w:t>
      </w:r>
      <w:r w:rsidRPr="006720D6">
        <w:rPr>
          <w:rFonts w:eastAsia="Times New Roman" w:cs="Arial"/>
          <w:b/>
          <w:bCs/>
          <w:color w:val="000000"/>
          <w:szCs w:val="20"/>
          <w:lang w:val="es-ES" w:eastAsia="es-ES"/>
        </w:rPr>
        <w:t> lucha contra un despiadado y fiero ostracismo,</w:t>
      </w:r>
      <w:r w:rsidRPr="006720D6">
        <w:rPr>
          <w:rFonts w:eastAsia="Times New Roman" w:cs="Arial"/>
          <w:color w:val="000000"/>
          <w:szCs w:val="20"/>
          <w:lang w:val="es-ES" w:eastAsia="es-ES"/>
        </w:rPr>
        <w:t> por la sencilla razón de que sus ideas eran y son la solución para los males de la Patria, a la que él quería con pasión ilustrada.</w:t>
      </w:r>
    </w:p>
    <w:p w:rsidR="006720D6" w:rsidRPr="006720D6" w:rsidRDefault="006720D6" w:rsidP="006720D6">
      <w:pPr>
        <w:shd w:val="clear" w:color="auto" w:fill="FFFFFF"/>
        <w:jc w:val="left"/>
        <w:textAlignment w:val="baseline"/>
        <w:rPr>
          <w:rFonts w:eastAsia="Times New Roman" w:cs="Arial"/>
          <w:color w:val="000000"/>
          <w:szCs w:val="20"/>
          <w:lang w:val="es-ES" w:eastAsia="es-ES"/>
        </w:rPr>
      </w:pPr>
      <w:r w:rsidRPr="006720D6">
        <w:rPr>
          <w:rFonts w:eastAsia="Times New Roman" w:cs="Arial"/>
          <w:b/>
          <w:bCs/>
          <w:color w:val="000000"/>
          <w:szCs w:val="20"/>
          <w:lang w:val="es-ES" w:eastAsia="es-ES"/>
        </w:rPr>
        <w:t>Traté mucho a don Antonio y gocé de su amistad.</w:t>
      </w:r>
      <w:r w:rsidRPr="006720D6">
        <w:rPr>
          <w:rFonts w:eastAsia="Times New Roman" w:cs="Arial"/>
          <w:color w:val="000000"/>
          <w:szCs w:val="20"/>
          <w:lang w:val="es-ES" w:eastAsia="es-ES"/>
        </w:rPr>
        <w:t> Estuve varias veces gozando de su hospitalidad y su esclarecedora charla en su casa de Somosaguas, con su espigada figura de caballero andante en pos de su amada República presidencialista, donde el presidente sea elegido por todo el cuerpo electoral, en circunscripción nacional, donde los representantes no debieran su acta al partido sino a los votantes de su distrito, y pudieran ser revocados; en una democracia con división de poderes; donde el legislativo controlara al ejecutivo y el judicial no tuviera interferencia alguna de ambos.</w:t>
      </w:r>
    </w:p>
    <w:p w:rsidR="006720D6" w:rsidRPr="006720D6" w:rsidRDefault="006720D6" w:rsidP="006720D6">
      <w:pPr>
        <w:shd w:val="clear" w:color="auto" w:fill="FFFFFF"/>
        <w:jc w:val="left"/>
        <w:textAlignment w:val="baseline"/>
        <w:rPr>
          <w:rFonts w:eastAsia="Times New Roman" w:cs="Arial"/>
          <w:color w:val="000000"/>
          <w:szCs w:val="20"/>
          <w:lang w:val="es-ES" w:eastAsia="es-ES"/>
        </w:rPr>
      </w:pPr>
      <w:r w:rsidRPr="006720D6">
        <w:rPr>
          <w:rFonts w:eastAsia="Times New Roman" w:cs="Arial"/>
          <w:b/>
          <w:bCs/>
          <w:color w:val="000000"/>
          <w:szCs w:val="20"/>
          <w:lang w:val="es-ES" w:eastAsia="es-ES"/>
        </w:rPr>
        <w:t>Don Antonio era un grande, una luminaria. Y era temido por el sistema corrupto</w:t>
      </w:r>
      <w:r w:rsidRPr="006720D6">
        <w:rPr>
          <w:rFonts w:eastAsia="Times New Roman" w:cs="Arial"/>
          <w:color w:val="000000"/>
          <w:szCs w:val="20"/>
          <w:lang w:val="es-ES" w:eastAsia="es-ES"/>
        </w:rPr>
        <w:t>, que le iba cerrando puertas a pesar de contar siempre con el favor de la audiencia, como en aquellos espléndidos programas de “</w:t>
      </w:r>
      <w:r w:rsidRPr="006720D6">
        <w:rPr>
          <w:rFonts w:eastAsia="Times New Roman" w:cs="Arial"/>
          <w:i/>
          <w:iCs/>
          <w:color w:val="000000"/>
          <w:szCs w:val="20"/>
          <w:lang w:val="es-ES" w:eastAsia="es-ES"/>
        </w:rPr>
        <w:t>La Clave”</w:t>
      </w:r>
      <w:r w:rsidRPr="006720D6">
        <w:rPr>
          <w:rFonts w:eastAsia="Times New Roman" w:cs="Arial"/>
          <w:color w:val="000000"/>
          <w:szCs w:val="20"/>
          <w:lang w:val="es-ES" w:eastAsia="es-ES"/>
        </w:rPr>
        <w:t> de </w:t>
      </w:r>
      <w:r w:rsidRPr="006720D6">
        <w:rPr>
          <w:rFonts w:eastAsia="Times New Roman" w:cs="Arial"/>
          <w:b/>
          <w:bCs/>
          <w:color w:val="000000"/>
          <w:szCs w:val="20"/>
          <w:lang w:val="es-ES" w:eastAsia="es-ES"/>
        </w:rPr>
        <w:t>José Luis Balbín</w:t>
      </w:r>
      <w:r w:rsidRPr="006720D6">
        <w:rPr>
          <w:rFonts w:eastAsia="Times New Roman" w:cs="Arial"/>
          <w:color w:val="000000"/>
          <w:szCs w:val="20"/>
          <w:lang w:val="es-ES" w:eastAsia="es-ES"/>
        </w:rPr>
        <w:t>. </w:t>
      </w:r>
      <w:r w:rsidRPr="006720D6">
        <w:rPr>
          <w:rFonts w:eastAsia="Times New Roman" w:cs="Arial"/>
          <w:b/>
          <w:bCs/>
          <w:color w:val="000000"/>
          <w:szCs w:val="20"/>
          <w:lang w:val="es-ES" w:eastAsia="es-ES"/>
        </w:rPr>
        <w:t>Dar voz a García Trevijano, permitir que su mensaje llegara a los españoles, era, en los medios de comunicación, jugársela.</w:t>
      </w:r>
      <w:r w:rsidRPr="006720D6">
        <w:rPr>
          <w:rFonts w:eastAsia="Times New Roman" w:cs="Arial"/>
          <w:color w:val="000000"/>
          <w:szCs w:val="20"/>
          <w:lang w:val="es-ES" w:eastAsia="es-ES"/>
        </w:rPr>
        <w:t> En mi programa radiofónico “</w:t>
      </w:r>
      <w:r w:rsidRPr="006720D6">
        <w:rPr>
          <w:rFonts w:eastAsia="Times New Roman" w:cs="Arial"/>
          <w:i/>
          <w:iCs/>
          <w:color w:val="000000"/>
          <w:szCs w:val="20"/>
          <w:lang w:val="es-ES" w:eastAsia="es-ES"/>
        </w:rPr>
        <w:t>A fondo</w:t>
      </w:r>
      <w:r w:rsidRPr="006720D6">
        <w:rPr>
          <w:rFonts w:eastAsia="Times New Roman" w:cs="Arial"/>
          <w:color w:val="000000"/>
          <w:szCs w:val="20"/>
          <w:lang w:val="es-ES" w:eastAsia="es-ES"/>
        </w:rPr>
        <w:t>” tuve el honor y el deleite de hacer una serie de programas sobre la vida de este granadino egregio que era pura historia de España. De su peculiar amistad con </w:t>
      </w:r>
      <w:r w:rsidRPr="006720D6">
        <w:rPr>
          <w:rFonts w:eastAsia="Times New Roman" w:cs="Arial"/>
          <w:b/>
          <w:bCs/>
          <w:color w:val="000000"/>
          <w:szCs w:val="20"/>
          <w:lang w:val="es-ES" w:eastAsia="es-ES"/>
        </w:rPr>
        <w:t>Juan Carlos de Borbón</w:t>
      </w:r>
      <w:r w:rsidRPr="006720D6">
        <w:rPr>
          <w:rFonts w:eastAsia="Times New Roman" w:cs="Arial"/>
          <w:color w:val="000000"/>
          <w:szCs w:val="20"/>
          <w:lang w:val="es-ES" w:eastAsia="es-ES"/>
        </w:rPr>
        <w:t> en Zaragoza, siendo</w:t>
      </w:r>
      <w:r>
        <w:rPr>
          <w:rFonts w:eastAsia="Times New Roman" w:cs="Arial"/>
          <w:color w:val="000000"/>
          <w:szCs w:val="20"/>
          <w:lang w:val="es-ES" w:eastAsia="es-ES"/>
        </w:rPr>
        <w:t xml:space="preserve"> </w:t>
      </w:r>
      <w:r w:rsidRPr="006720D6">
        <w:rPr>
          <w:rFonts w:eastAsia="Times New Roman" w:cs="Arial"/>
          <w:color w:val="000000"/>
          <w:szCs w:val="20"/>
          <w:lang w:val="es-ES" w:eastAsia="es-ES"/>
        </w:rPr>
        <w:t> </w:t>
      </w:r>
      <w:r w:rsidRPr="006720D6">
        <w:rPr>
          <w:rFonts w:eastAsia="Times New Roman" w:cs="Arial"/>
          <w:b/>
          <w:bCs/>
          <w:color w:val="000000"/>
          <w:szCs w:val="20"/>
          <w:lang w:val="es-ES" w:eastAsia="es-ES"/>
        </w:rPr>
        <w:t>Trevijano</w:t>
      </w:r>
      <w:r>
        <w:rPr>
          <w:rFonts w:eastAsia="Times New Roman" w:cs="Arial"/>
          <w:b/>
          <w:bCs/>
          <w:color w:val="000000"/>
          <w:szCs w:val="20"/>
          <w:lang w:val="es-ES" w:eastAsia="es-ES"/>
        </w:rPr>
        <w:t xml:space="preserve"> </w:t>
      </w:r>
      <w:r w:rsidRPr="006720D6">
        <w:rPr>
          <w:rFonts w:eastAsia="Times New Roman" w:cs="Arial"/>
          <w:color w:val="000000"/>
          <w:szCs w:val="20"/>
          <w:lang w:val="es-ES" w:eastAsia="es-ES"/>
        </w:rPr>
        <w:t xml:space="preserve">notario en Teruel; de su extraña lealtad personal a Don Juan en los tiempos de soledad y traición en Estoril; de su activismo con la Junta Democrática y luego la </w:t>
      </w:r>
      <w:proofErr w:type="spellStart"/>
      <w:r w:rsidRPr="006720D6">
        <w:rPr>
          <w:rFonts w:eastAsia="Times New Roman" w:cs="Arial"/>
          <w:color w:val="000000"/>
          <w:szCs w:val="20"/>
          <w:lang w:val="es-ES" w:eastAsia="es-ES"/>
        </w:rPr>
        <w:t>Platajunta</w:t>
      </w:r>
      <w:proofErr w:type="spellEnd"/>
      <w:r w:rsidRPr="006720D6">
        <w:rPr>
          <w:rFonts w:eastAsia="Times New Roman" w:cs="Arial"/>
          <w:color w:val="000000"/>
          <w:szCs w:val="20"/>
          <w:lang w:val="es-ES" w:eastAsia="es-ES"/>
        </w:rPr>
        <w:t>; de la mediocridad exultante de toda la clase política en la transición.</w:t>
      </w:r>
    </w:p>
    <w:p w:rsidR="006720D6" w:rsidRPr="006720D6" w:rsidRDefault="006720D6" w:rsidP="006720D6">
      <w:pPr>
        <w:shd w:val="clear" w:color="auto" w:fill="FFFFFF"/>
        <w:jc w:val="left"/>
        <w:textAlignment w:val="baseline"/>
        <w:rPr>
          <w:rFonts w:eastAsia="Times New Roman" w:cs="Arial"/>
          <w:color w:val="000000"/>
          <w:szCs w:val="20"/>
          <w:lang w:val="es-ES" w:eastAsia="es-ES"/>
        </w:rPr>
      </w:pPr>
      <w:r w:rsidRPr="006720D6">
        <w:rPr>
          <w:rFonts w:eastAsia="Times New Roman" w:cs="Arial"/>
          <w:b/>
          <w:bCs/>
          <w:color w:val="000000"/>
          <w:szCs w:val="20"/>
          <w:lang w:val="es-ES" w:eastAsia="es-ES"/>
        </w:rPr>
        <w:t>García Trevijano</w:t>
      </w:r>
      <w:r w:rsidRPr="006720D6">
        <w:rPr>
          <w:rFonts w:eastAsia="Times New Roman" w:cs="Arial"/>
          <w:color w:val="000000"/>
          <w:szCs w:val="20"/>
          <w:lang w:val="es-ES" w:eastAsia="es-ES"/>
        </w:rPr>
        <w:t> no cedió. Fue el único que no lo hizo. El único que mantuvo enhiesta la bandera de la libertad frente al enjuague degradante de la transición. Y por eso era tan molesto, como una bofetada moral para el sistema basado en la corrupción. </w:t>
      </w:r>
      <w:r w:rsidRPr="006720D6">
        <w:rPr>
          <w:rFonts w:eastAsia="Times New Roman" w:cs="Arial"/>
          <w:b/>
          <w:bCs/>
          <w:color w:val="000000"/>
          <w:szCs w:val="20"/>
          <w:lang w:val="es-ES" w:eastAsia="es-ES"/>
        </w:rPr>
        <w:t>Muchos le han buscado y le han seguido en el Movimiento de Ciudadanos hacia la República Constitucional. </w:t>
      </w:r>
    </w:p>
    <w:p w:rsidR="006720D6" w:rsidRPr="006720D6" w:rsidRDefault="006720D6" w:rsidP="006720D6">
      <w:pPr>
        <w:shd w:val="clear" w:color="auto" w:fill="FFFFFF"/>
        <w:jc w:val="left"/>
        <w:textAlignment w:val="baseline"/>
        <w:rPr>
          <w:rFonts w:eastAsia="Times New Roman" w:cs="Arial"/>
          <w:color w:val="000000"/>
          <w:szCs w:val="20"/>
          <w:lang w:val="es-ES" w:eastAsia="es-ES"/>
        </w:rPr>
      </w:pPr>
      <w:r w:rsidRPr="006720D6">
        <w:rPr>
          <w:rFonts w:eastAsia="Times New Roman" w:cs="Arial"/>
          <w:b/>
          <w:bCs/>
          <w:color w:val="000000"/>
          <w:szCs w:val="20"/>
          <w:lang w:val="es-ES" w:eastAsia="es-ES"/>
        </w:rPr>
        <w:t>Don Antonio</w:t>
      </w:r>
      <w:r w:rsidRPr="006720D6">
        <w:rPr>
          <w:rFonts w:eastAsia="Times New Roman" w:cs="Arial"/>
          <w:color w:val="000000"/>
          <w:szCs w:val="20"/>
          <w:lang w:val="es-ES" w:eastAsia="es-ES"/>
        </w:rPr>
        <w:t> parecía un hombre salido de tiempos de lealtades más probadas y también un guía firme para tiempos mejores.</w:t>
      </w:r>
    </w:p>
    <w:p w:rsidR="006720D6" w:rsidRPr="006720D6" w:rsidRDefault="006720D6" w:rsidP="006720D6">
      <w:pPr>
        <w:shd w:val="clear" w:color="auto" w:fill="FFFFFF"/>
        <w:jc w:val="left"/>
        <w:textAlignment w:val="baseline"/>
        <w:rPr>
          <w:rFonts w:eastAsia="Times New Roman" w:cs="Arial"/>
          <w:color w:val="000000"/>
          <w:szCs w:val="20"/>
          <w:lang w:val="es-ES" w:eastAsia="es-ES"/>
        </w:rPr>
      </w:pPr>
      <w:r w:rsidRPr="006720D6">
        <w:rPr>
          <w:rFonts w:eastAsia="Times New Roman" w:cs="Arial"/>
          <w:color w:val="000000"/>
          <w:szCs w:val="20"/>
          <w:lang w:val="es-ES" w:eastAsia="es-ES"/>
        </w:rPr>
        <w:t>Gracias, </w:t>
      </w:r>
      <w:r w:rsidRPr="006720D6">
        <w:rPr>
          <w:rFonts w:eastAsia="Times New Roman" w:cs="Arial"/>
          <w:b/>
          <w:bCs/>
          <w:color w:val="000000"/>
          <w:szCs w:val="20"/>
          <w:lang w:val="es-ES" w:eastAsia="es-ES"/>
        </w:rPr>
        <w:t>Don Antonio</w:t>
      </w:r>
      <w:r w:rsidRPr="006720D6">
        <w:rPr>
          <w:rFonts w:eastAsia="Times New Roman" w:cs="Arial"/>
          <w:color w:val="000000"/>
          <w:szCs w:val="20"/>
          <w:lang w:val="es-ES" w:eastAsia="es-ES"/>
        </w:rPr>
        <w:t>, maestro, por su pensamiento, su ejemplo y su amistad. Que Dios le tenga en su gloria, para que con </w:t>
      </w:r>
      <w:r w:rsidRPr="006720D6">
        <w:rPr>
          <w:rFonts w:eastAsia="Times New Roman" w:cs="Arial"/>
          <w:b/>
          <w:bCs/>
          <w:color w:val="000000"/>
          <w:szCs w:val="20"/>
          <w:lang w:val="es-ES" w:eastAsia="es-ES"/>
        </w:rPr>
        <w:t xml:space="preserve">Rafael Calvo </w:t>
      </w:r>
      <w:proofErr w:type="spellStart"/>
      <w:r w:rsidRPr="006720D6">
        <w:rPr>
          <w:rFonts w:eastAsia="Times New Roman" w:cs="Arial"/>
          <w:b/>
          <w:bCs/>
          <w:color w:val="000000"/>
          <w:szCs w:val="20"/>
          <w:lang w:val="es-ES" w:eastAsia="es-ES"/>
        </w:rPr>
        <w:t>Serer</w:t>
      </w:r>
      <w:proofErr w:type="spellEnd"/>
      <w:r w:rsidRPr="006720D6">
        <w:rPr>
          <w:rFonts w:eastAsia="Times New Roman" w:cs="Arial"/>
          <w:color w:val="000000"/>
          <w:szCs w:val="20"/>
          <w:lang w:val="es-ES" w:eastAsia="es-ES"/>
        </w:rPr>
        <w:t> sueñen con una España de hombres libres.</w:t>
      </w:r>
    </w:p>
    <w:p w:rsidR="00CD6EE8" w:rsidRPr="006720D6" w:rsidRDefault="00CD6EE8" w:rsidP="006720D6">
      <w:pPr>
        <w:rPr>
          <w:szCs w:val="20"/>
        </w:rPr>
      </w:pPr>
    </w:p>
    <w:sectPr w:rsidR="00CD6EE8" w:rsidRPr="006720D6"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720D6"/>
    <w:rsid w:val="0000169B"/>
    <w:rsid w:val="00106231"/>
    <w:rsid w:val="00203BD4"/>
    <w:rsid w:val="002525B0"/>
    <w:rsid w:val="00300B4D"/>
    <w:rsid w:val="003D00B9"/>
    <w:rsid w:val="00512B77"/>
    <w:rsid w:val="00534988"/>
    <w:rsid w:val="0054350E"/>
    <w:rsid w:val="005E62D0"/>
    <w:rsid w:val="006720D6"/>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customStyle="1" w:styleId="mh-meta">
    <w:name w:val="mh-meta"/>
    <w:basedOn w:val="Normal"/>
    <w:rsid w:val="006720D6"/>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entry-meta-date">
    <w:name w:val="entry-meta-date"/>
    <w:basedOn w:val="Fuentedeprrafopredeter"/>
    <w:rsid w:val="006720D6"/>
  </w:style>
  <w:style w:type="character" w:styleId="Hipervnculo">
    <w:name w:val="Hyperlink"/>
    <w:basedOn w:val="Fuentedeprrafopredeter"/>
    <w:uiPriority w:val="99"/>
    <w:unhideWhenUsed/>
    <w:rsid w:val="006720D6"/>
    <w:rPr>
      <w:color w:val="0000FF"/>
      <w:u w:val="single"/>
    </w:rPr>
  </w:style>
  <w:style w:type="character" w:customStyle="1" w:styleId="entry-meta-author">
    <w:name w:val="entry-meta-author"/>
    <w:basedOn w:val="Fuentedeprrafopredeter"/>
    <w:rsid w:val="006720D6"/>
  </w:style>
  <w:style w:type="character" w:customStyle="1" w:styleId="entry-meta-categories">
    <w:name w:val="entry-meta-categories"/>
    <w:basedOn w:val="Fuentedeprrafopredeter"/>
    <w:rsid w:val="006720D6"/>
  </w:style>
  <w:style w:type="character" w:customStyle="1" w:styleId="entry-meta-comments">
    <w:name w:val="entry-meta-comments"/>
    <w:basedOn w:val="Fuentedeprrafopredeter"/>
    <w:rsid w:val="006720D6"/>
  </w:style>
  <w:style w:type="paragraph" w:styleId="NormalWeb">
    <w:name w:val="Normal (Web)"/>
    <w:basedOn w:val="Normal"/>
    <w:uiPriority w:val="99"/>
    <w:semiHidden/>
    <w:unhideWhenUsed/>
    <w:rsid w:val="006720D6"/>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6720D6"/>
    <w:rPr>
      <w:i/>
      <w:iCs/>
    </w:rPr>
  </w:style>
  <w:style w:type="character" w:styleId="Textoennegrita">
    <w:name w:val="Strong"/>
    <w:basedOn w:val="Fuentedeprrafopredeter"/>
    <w:uiPriority w:val="22"/>
    <w:qFormat/>
    <w:rsid w:val="006720D6"/>
    <w:rPr>
      <w:b/>
      <w:bCs/>
    </w:rPr>
  </w:style>
  <w:style w:type="paragraph" w:styleId="Textodeglobo">
    <w:name w:val="Balloon Text"/>
    <w:basedOn w:val="Normal"/>
    <w:link w:val="TextodegloboCar"/>
    <w:uiPriority w:val="99"/>
    <w:semiHidden/>
    <w:unhideWhenUsed/>
    <w:rsid w:val="006720D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20D6"/>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1512140804">
      <w:bodyDiv w:val="1"/>
      <w:marLeft w:val="0"/>
      <w:marRight w:val="0"/>
      <w:marTop w:val="0"/>
      <w:marBottom w:val="0"/>
      <w:divBdr>
        <w:top w:val="none" w:sz="0" w:space="0" w:color="auto"/>
        <w:left w:val="none" w:sz="0" w:space="0" w:color="auto"/>
        <w:bottom w:val="none" w:sz="0" w:space="0" w:color="auto"/>
        <w:right w:val="none" w:sz="0" w:space="0" w:color="auto"/>
      </w:divBdr>
      <w:divsChild>
        <w:div w:id="1168910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amblalibre.com/2018/03/01/in-memoriam-antonio-garcia-trevijano-espanol-mas-lucido-e-insobornable-maestro-republic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503</Words>
  <Characters>2768</Characters>
  <Application>Microsoft Office Word</Application>
  <DocSecurity>0</DocSecurity>
  <Lines>23</Lines>
  <Paragraphs>6</Paragraphs>
  <ScaleCrop>false</ScaleCrop>
  <Company>Hewlett-Packard Company</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2019-01-29T21:24:00Z</dcterms:created>
  <dcterms:modified xsi:type="dcterms:W3CDTF">2019-01-29T21:28:00Z</dcterms:modified>
</cp:coreProperties>
</file>