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0C" w:rsidRPr="00C55B0C" w:rsidRDefault="00C55B0C" w:rsidP="00C55B0C">
      <w:pPr>
        <w:rPr>
          <w:b/>
        </w:rPr>
      </w:pPr>
      <w:r w:rsidRPr="00C55B0C">
        <w:rPr>
          <w:b/>
        </w:rPr>
        <w:t>VERDAD = LIBERTAD</w:t>
      </w:r>
    </w:p>
    <w:p w:rsidR="00C55B0C" w:rsidRDefault="00C55B0C" w:rsidP="00C55B0C">
      <w:r>
        <w:t>BLOG DE AGT, 9 DE AGOSTO DE 2007</w:t>
      </w:r>
    </w:p>
    <w:p w:rsidR="00C55B0C" w:rsidRDefault="00C55B0C" w:rsidP="00C55B0C">
      <w:r>
        <w:t>ANTONIO GARCÍA-TREVIJANO</w:t>
      </w:r>
    </w:p>
    <w:p w:rsidR="00C55B0C" w:rsidRDefault="00C55B0C" w:rsidP="00C55B0C"/>
    <w:p w:rsidR="00C55B0C" w:rsidRDefault="00C55B0C" w:rsidP="00C55B0C">
      <w:r>
        <w:t>El sentido común y el pensamiento tradicional se resisten a creer que sea posible identificar la verdad con la libertad. No sostengo aquí que la equiparación de estos dos valores, de diferente campo de aplicación, tenga dimensión ontológica o universal. Me limito a examinar esa cuestión en la esfera de lo político y de la política. Y ahí he llegado a descubrir con alegría que la verdad, en la relación de poder entre gobernantes y gobernados, entre Estado y Sociedad, está en la libertad que la fundamenta.</w:t>
      </w:r>
    </w:p>
    <w:p w:rsidR="00C55B0C" w:rsidRDefault="00C55B0C" w:rsidP="00C55B0C">
      <w:r>
        <w:t>Verdad política y libertad política son una sola y misma cosa. Lo cual implica que si a la verdad se llega por el conocimiento de la inteligencia, a la libertad también. Esto es más revolucionario que cualquier ideología de la voluntad de poder. El problema consiste en cómo hacer posible que la sociedad acceda al conocimiento de la verdad política, del mismo modo que llega a las verdades científicas. Y es aquí donde la unidad de conocimiento, llamada epistemológica, se hace condición de la verdad y de la libertad. La oposición al conocimiento unitario de la verdad política la constituyen las ideologías, en tanto que son veladuras de la objetividad y visiones parciales de la totalidad social.</w:t>
      </w:r>
    </w:p>
    <w:p w:rsidR="00C55B0C" w:rsidRDefault="00C55B0C" w:rsidP="00C55B0C">
      <w:r>
        <w:t xml:space="preserve">El idealismo griego identificó las nociones de verdad, belleza, bondad y libertad, en la suprema expresión del orden cosmético del universo y en la esencia de lo humano. Pero la radical separación del empirismo entre naturaleza y moralidad, junto al dualismo cartesiano (mente-mundo exterior), dejaron a la libertad colectiva de la humanidad, salvo en la ética de </w:t>
      </w:r>
      <w:proofErr w:type="spellStart"/>
      <w:r>
        <w:t>Spinoza</w:t>
      </w:r>
      <w:proofErr w:type="spellEnd"/>
      <w:r>
        <w:t>, sin fundamentos en la naturalidad.</w:t>
      </w:r>
    </w:p>
    <w:p w:rsidR="00C55B0C" w:rsidRDefault="00C55B0C" w:rsidP="00C55B0C">
      <w:r>
        <w:t>La verdad de la inteligencia cognoscitiva de la materia era el espejo mental de la Naturaleza. La libertad de la voluntad electiva del espíritu era la fuente de la moralidad. El pensamiento materialista, incluso el marxista, no podía unir la libertad política a la verdad social. Si ésta se determinaba en última instancia por las relaciones de producción, aquélla solo podía ser ilusión colectiva y privilegio real de los señores del mercado.</w:t>
      </w:r>
    </w:p>
    <w:p w:rsidR="00C55B0C" w:rsidRDefault="00C55B0C" w:rsidP="00C55B0C">
      <w:r>
        <w:t>La filosofía ha tratado de buscar la virtud trascendental que realice, en la vida práctica, la identificación de la verdad con la libertad. Platón y Aristóteles la encontraron en la nobleza del hombre sabio, justo y honrado, en la síntesis ética-estética que realiza la unión de lo bello y lo bueno (</w:t>
      </w:r>
      <w:proofErr w:type="spellStart"/>
      <w:r>
        <w:t>kalokagathía</w:t>
      </w:r>
      <w:proofErr w:type="spellEnd"/>
      <w:r>
        <w:t>), en cuya virtud el poder se justifica por su función educativa en la verdad y no en la obediencia. En esa unión encontraron los griegos “el principio supremo de toda voluntad y de toda conducta humanas, el ultimo motivo que actúa movido por una necesidad interior y que es al mismo tiempo el móvil de cuanto sucede en la Naturaleza, pues entre el cosmos moral y el cosmos físico existe una armonía absoluta” (</w:t>
      </w:r>
      <w:proofErr w:type="spellStart"/>
      <w:r>
        <w:t>Jaeger</w:t>
      </w:r>
      <w:proofErr w:type="spellEnd"/>
      <w:r>
        <w:t>).</w:t>
      </w:r>
    </w:p>
    <w:p w:rsidR="00C55B0C" w:rsidRDefault="00C55B0C" w:rsidP="00C55B0C">
      <w:r>
        <w:t>El “</w:t>
      </w:r>
      <w:proofErr w:type="spellStart"/>
      <w:r>
        <w:t>hiperhombre</w:t>
      </w:r>
      <w:proofErr w:type="spellEnd"/>
      <w:r>
        <w:t xml:space="preserve">” de Luciano y el “superhombre” de </w:t>
      </w:r>
      <w:proofErr w:type="spellStart"/>
      <w:r>
        <w:t>Zaratrusta</w:t>
      </w:r>
      <w:proofErr w:type="spellEnd"/>
      <w:r>
        <w:t>, aunque sean, a mi parecer, tipos ejemplares derivados de la “</w:t>
      </w:r>
      <w:proofErr w:type="spellStart"/>
      <w:r>
        <w:t>kalokagathía</w:t>
      </w:r>
      <w:proofErr w:type="spellEnd"/>
      <w:r>
        <w:t xml:space="preserve">”, no sobrepasan la dimensión personal de aquella virtud ideal griega, como tampoco la supera el ideal de vida auténtica en la filosofía existencial, salvo en la noción de libertad del último Heidegger, que la fundamentó en la verdad (“De la esencia de la verdad”, 1943), cuando dejó de estar obsesionado con el </w:t>
      </w:r>
      <w:proofErr w:type="spellStart"/>
      <w:r>
        <w:t>Dasein</w:t>
      </w:r>
      <w:proofErr w:type="spellEnd"/>
      <w:r>
        <w:t xml:space="preserve"> </w:t>
      </w:r>
      <w:proofErr w:type="spellStart"/>
      <w:r>
        <w:t>existenciario</w:t>
      </w:r>
      <w:proofErr w:type="spellEnd"/>
      <w:r>
        <w:t>, con el hecho irremediablemente dado de estar-en-el-mundo.</w:t>
      </w:r>
    </w:p>
    <w:p w:rsidR="00C55B0C" w:rsidRDefault="00C55B0C" w:rsidP="00C55B0C">
      <w:r>
        <w:t xml:space="preserve">Más que en la correspondencia entre la mente y la cosa, la verdad consiste, como pensaron los griegos, en un descubrimiento. En la cosa social existe verdad y falsedad. Mientras esta encubre la degeneración en el estado del ser social, aquella la descubre. Y lo descubierto permite que se descubra porque la cosa social está abierta, mucho más que la Naturaleza, al conocimiento de la verdad, por su homogeneidad con la libertad del espíritu que la encuentra. Un conocimiento creador, pues la libertad de pensamiento que descubre la verdad la convierte en verdadera, es decir, en verdad realizable en el mundo, al modo como la verdad científica se </w:t>
      </w:r>
      <w:r>
        <w:lastRenderedPageBreak/>
        <w:t>verifica como verdadera en la ciencia aplicada y en la tecnología. Pero la verdad política solo se puede patentizar como verdadera si la libertad de expresión la difunde en su integridad, tal como es, haciéndola presente y, en consecuencia, deseable.</w:t>
      </w:r>
    </w:p>
    <w:p w:rsidR="00C55B0C" w:rsidRDefault="00C55B0C" w:rsidP="00C55B0C">
      <w:r>
        <w:t>Heidegger pensó que la verdad es la libertad, porque veía en la apertura de la cosa a su conocimiento una cierta liberación, una entrega previa de la materia social a la esencia de la verdad. Lo cual presupone la existencia de un tipo de libertad que no expresa decisiones de la voluntad. Un tipo de libertad que no posee el hombre, sino que lo posee.</w:t>
      </w:r>
    </w:p>
    <w:p w:rsidR="00C55B0C" w:rsidRDefault="00C55B0C" w:rsidP="00C55B0C">
      <w:r>
        <w:t>Pero el pensamiento de Heidegger no podía identificar la verdad política con libertad política. La idea de liberación -en la apertura del ser social al conocimiento de la verdad- presupone una acción, voluntaria o intencional de la libertad que, por la lógica del consecuente, es posterior al conocimiento de la verdad.</w:t>
      </w:r>
    </w:p>
    <w:p w:rsidR="00C55B0C" w:rsidRDefault="00C55B0C" w:rsidP="00C55B0C">
      <w:r>
        <w:t>Mi investigación sobre la identidad de la verdad con la libertad ha tratado de evitar el escollo psicológico y aristocrático de fundamentarla en alguna virtud trascendental, como los griegos, y el círculo vicioso de situarla en una previa y ontológica libertad objetiva del ser social, como Heidegger.</w:t>
      </w:r>
    </w:p>
    <w:p w:rsidR="00C55B0C" w:rsidRDefault="00C55B0C" w:rsidP="00C55B0C">
      <w:r>
        <w:t xml:space="preserve">El fundamento de la identidad de verdad y libertad lo he buscado en un principio universal, que no es el de la utilidad a la especie humana, como creyó Nietzsche, sino el de la lealtad de la Naturaleza a lo natural, expresada en la homogeneidad de la forma con la materia a que </w:t>
      </w:r>
      <w:proofErr w:type="spellStart"/>
      <w:r>
        <w:t>inhiere</w:t>
      </w:r>
      <w:proofErr w:type="spellEnd"/>
      <w:r>
        <w:t>, y en concreto, en la forma republicana que constituye con la libertad constituyente la materia política de la Sociedad y del Estado.</w:t>
      </w:r>
    </w:p>
    <w:p w:rsidR="00C55B0C" w:rsidRDefault="00C55B0C" w:rsidP="00C55B0C">
      <w:r>
        <w:t>La verificación de este fundamento de la verdad política en la libertad política, la consideración de este tipo de libertad colectiva como lo único que es verdadero en la relación de poder, lo busqué en la experiencia histórica. Tanto en la del triunfo de la libertad (EEUU, Suiza), como en la de su fracaso español y europeo.</w:t>
      </w:r>
    </w:p>
    <w:p w:rsidR="004D67CE" w:rsidRDefault="00C55B0C" w:rsidP="00C55B0C">
      <w:r>
        <w:t>Y la trascendencia de la igualdad verdad-libertad está en que la realización de lo verdadero y lo libre depende más de la unidad de su conocimiento social, por medio de la difusión de la verdad descubierta, que de la voluntad de liberación de los que siendo siervos voluntarios se creen libres.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55B0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55B0C"/>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0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971</Words>
  <Characters>5343</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2019-04-03T07:53:00Z</dcterms:created>
  <dcterms:modified xsi:type="dcterms:W3CDTF">2019-04-03T07:54:00Z</dcterms:modified>
</cp:coreProperties>
</file>