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ED9" w:rsidRDefault="00CC1ED9" w:rsidP="00DB7A5D">
      <w:pPr>
        <w:jc w:val="both"/>
      </w:pPr>
      <w:r>
        <w:t>¡QUE BIEN SE VIVE, A LA SOMBRA DE JOVELLANOS Y EL PRÍNCIPE DE ASTURIAS!</w:t>
      </w:r>
    </w:p>
    <w:p w:rsidR="00CC1ED9" w:rsidRDefault="00CC1ED9" w:rsidP="00DB7A5D">
      <w:pPr>
        <w:jc w:val="both"/>
      </w:pPr>
      <w:r>
        <w:t>DIARIO CRITICO. 1 FEBRERO 2013</w:t>
      </w:r>
    </w:p>
    <w:p w:rsidR="00CC1ED9" w:rsidRDefault="00CC1ED9" w:rsidP="00DB7A5D">
      <w:pPr>
        <w:jc w:val="both"/>
      </w:pPr>
      <w:r>
        <w:t>BERNARDO RABASSA</w:t>
      </w:r>
    </w:p>
    <w:p w:rsidR="00CC1ED9" w:rsidRPr="00CC1ED9" w:rsidRDefault="00ED19E7" w:rsidP="00DB7A5D">
      <w:pPr>
        <w:jc w:val="both"/>
        <w:rPr>
          <w:sz w:val="16"/>
          <w:szCs w:val="16"/>
        </w:rPr>
      </w:pPr>
      <w:hyperlink r:id="rId4" w:history="1">
        <w:r w:rsidR="00CC1ED9" w:rsidRPr="00CC1ED9">
          <w:rPr>
            <w:rStyle w:val="Hipervnculo"/>
            <w:sz w:val="16"/>
            <w:szCs w:val="16"/>
          </w:rPr>
          <w:t>https://www.diariocritico.com/noticia/427832/opinion/que-bien-se-vive-a-la-sombra-de-jovellanos-y-el-principe-de-asturias.html</w:t>
        </w:r>
      </w:hyperlink>
    </w:p>
    <w:p w:rsidR="00CC1ED9" w:rsidRDefault="00CC1ED9" w:rsidP="00DB7A5D">
      <w:pPr>
        <w:jc w:val="both"/>
      </w:pPr>
    </w:p>
    <w:p w:rsidR="00CC1ED9" w:rsidRDefault="00CC1ED9" w:rsidP="00DB7A5D">
      <w:pPr>
        <w:jc w:val="both"/>
      </w:pPr>
      <w:r>
        <w:t xml:space="preserve">El otro día escuchando el coloquio sobre la monarquía,  en </w:t>
      </w:r>
      <w:proofErr w:type="spellStart"/>
      <w:r>
        <w:t>Intereconomía</w:t>
      </w:r>
      <w:proofErr w:type="spellEnd"/>
      <w:r>
        <w:t xml:space="preserve"> T.V. con </w:t>
      </w:r>
      <w:proofErr w:type="spellStart"/>
      <w:r>
        <w:t>Joaquin</w:t>
      </w:r>
      <w:proofErr w:type="spellEnd"/>
      <w:r>
        <w:t xml:space="preserve"> Castro-</w:t>
      </w:r>
      <w:proofErr w:type="spellStart"/>
      <w:r>
        <w:t>Villacañas</w:t>
      </w:r>
      <w:proofErr w:type="spellEnd"/>
      <w:r>
        <w:t xml:space="preserve"> a quien ha poco asistí a la presentación de su libro editado por Planeta en el "Hogar Riojano" y con otro contertulio Antonio </w:t>
      </w:r>
      <w:proofErr w:type="spellStart"/>
      <w:r>
        <w:t>Garcia</w:t>
      </w:r>
      <w:proofErr w:type="spellEnd"/>
      <w:r>
        <w:t xml:space="preserve"> Trevijano, el mejor republicano que conozco personalmente, oí un poco al desgaire, que alguno de los presentes hablaba de un nuevo escándalo de extraños pagos, relacionando  la fundación Príncipe de Asturias, la Fundación Foro Jovellanos de Asturias y la editorial Nobel y como quiera que fui Presidente de la Fundación Foro Jovellanos de Madrid, entidad liberal no lucrativa que desde 1995 a 2003 daba el premio Jovellanos a destacados Liberales, que elegía un comité </w:t>
      </w:r>
      <w:proofErr w:type="spellStart"/>
      <w:r>
        <w:t>adhoc</w:t>
      </w:r>
      <w:proofErr w:type="spellEnd"/>
      <w:r>
        <w:t xml:space="preserve">. </w:t>
      </w:r>
    </w:p>
    <w:p w:rsidR="00CC1ED9" w:rsidRDefault="00CC1ED9" w:rsidP="00DB7A5D">
      <w:pPr>
        <w:jc w:val="both"/>
      </w:pPr>
      <w:r>
        <w:t xml:space="preserve">Como el premio era una simple placa de plata, y la Fundación se nutria solo de las cuotas de sus asociados sin ninguna subvención  estatal o autonómica, jamás se nos ocurrió patentar el nombre "Jovellanos", cosa que si hizo la editorial Nobel de Asturias (nombre muy original) entidad con objetivo lucrativo como Premio Internacional de Ensayo Jovellanos ..... Ediciones Nobel C/ Ventura Rodríguez, 4, 1ºB - 33004 - Oviedo, Asturias (España)- t (+34) 985 27 74 83 f (+34) y que nos puso un pleito por la Ley de patentes y marcas, cuando su registro era posterior a la creación de nuestro premio. </w:t>
      </w:r>
    </w:p>
    <w:p w:rsidR="00CC1ED9" w:rsidRDefault="00CC1ED9" w:rsidP="00DB7A5D">
      <w:pPr>
        <w:jc w:val="both"/>
      </w:pPr>
      <w:r>
        <w:t xml:space="preserve">Jamás pensé que lo perdiéramos, como así fue en 1ª instancia por una juez </w:t>
      </w:r>
      <w:proofErr w:type="spellStart"/>
      <w:r>
        <w:t>queconfundía</w:t>
      </w:r>
      <w:proofErr w:type="spellEnd"/>
      <w:r>
        <w:t xml:space="preserve"> a ambas como si la nuestra, fuera una empresa y no una fundación política, lo malo es que en 2ª instancia, un juez que había sido conferenciante en la Fundación  llamado Perfecto Andrés ratificó la condena en 2003 que nos obligaba a quitar el nombre de Jovellanos de nuestra entidad, y que nos negaba la posibilidad de seguir dando premios liberales con ese apelativo, naturalmente embargaron a la fundación que con tanto esfuerzo habíamos conseguido levantar, desde que la dejara literalmente arruinada su creador Eduardo </w:t>
      </w:r>
      <w:proofErr w:type="spellStart"/>
      <w:r>
        <w:t>Punset</w:t>
      </w:r>
      <w:proofErr w:type="spellEnd"/>
      <w:r>
        <w:t xml:space="preserve"> en 1993 como Foro, creando un partido con ese nombre para presentarse a las elecciones europeas que perdió,  un grupo de liberales, a la cabeza Eduardo </w:t>
      </w:r>
      <w:proofErr w:type="spellStart"/>
      <w:r>
        <w:t>Merigó</w:t>
      </w:r>
      <w:proofErr w:type="spellEnd"/>
      <w:r>
        <w:t>, me pidieron me hiciera cargo de la misma en 1995 y de las deudas, lo que acepté con la condición que le añadiéramos el nombre de nuestro admirado ilustrado Jovellanos. ¡Quién podía pensar entonces, en registrar como marca semejante magno personaje, que es patrimonio de todos los liberales españoles</w:t>
      </w:r>
      <w:proofErr w:type="gramStart"/>
      <w:r>
        <w:t>!.</w:t>
      </w:r>
      <w:proofErr w:type="gramEnd"/>
      <w:r>
        <w:t xml:space="preserve"> Ilustres premiados fueron Pedro </w:t>
      </w:r>
      <w:proofErr w:type="spellStart"/>
      <w:r>
        <w:t>J</w:t>
      </w:r>
      <w:proofErr w:type="gramStart"/>
      <w:r>
        <w:t>,Ramirez</w:t>
      </w:r>
      <w:proofErr w:type="spellEnd"/>
      <w:proofErr w:type="gramEnd"/>
      <w:r>
        <w:t xml:space="preserve">, Eduardo Serra, Rafael Arias Salgado, </w:t>
      </w:r>
      <w:proofErr w:type="spellStart"/>
      <w:r>
        <w:t>Agustin</w:t>
      </w:r>
      <w:proofErr w:type="spellEnd"/>
      <w:r>
        <w:t xml:space="preserve"> Ibarrola, Loyola del Palacio </w:t>
      </w:r>
      <w:proofErr w:type="spellStart"/>
      <w:r>
        <w:t>etc</w:t>
      </w:r>
      <w:proofErr w:type="spellEnd"/>
      <w:r>
        <w:t xml:space="preserve"> </w:t>
      </w:r>
      <w:proofErr w:type="spellStart"/>
      <w:r>
        <w:t>etc</w:t>
      </w:r>
      <w:proofErr w:type="spellEnd"/>
      <w:r>
        <w:t>, eso sí con enorme repercusión de prensa.</w:t>
      </w:r>
    </w:p>
    <w:p w:rsidR="00CC1ED9" w:rsidRDefault="00CC1ED9" w:rsidP="00DB7A5D">
      <w:pPr>
        <w:jc w:val="both"/>
      </w:pPr>
      <w:r>
        <w:t xml:space="preserve">Poderosos eran mis enemigos, a quienes desconocía y que se personalizaban en un despabilado;  Graciano García </w:t>
      </w:r>
      <w:proofErr w:type="spellStart"/>
      <w:r>
        <w:t>García</w:t>
      </w:r>
      <w:proofErr w:type="spellEnd"/>
      <w:r>
        <w:t xml:space="preserve"> (Moreda, Aller, Asturias, 12 de octubre de 1939)  periodista.  En 1961 inició como periodista en el diario La Nueva España, de Oviedo, y en 1969 creó la revista Asturias Semanal, hasta1977. Un año más tarde,  director del periódico "Asturias Diario Regional", en el que permaneció hasta junio de 1979. Después de Ediciones </w:t>
      </w:r>
      <w:proofErr w:type="spellStart"/>
      <w:r>
        <w:t>Naranco</w:t>
      </w:r>
      <w:proofErr w:type="spellEnd"/>
      <w:r>
        <w:t xml:space="preserve"> en 1989, fundó Ediciones Nobel. Por su iniciativa, se creó en 1996 la revista literaria Clarín</w:t>
      </w:r>
      <w:proofErr w:type="gramStart"/>
      <w:r>
        <w:t>, ,</w:t>
      </w:r>
      <w:proofErr w:type="gramEnd"/>
      <w:r>
        <w:t xml:space="preserve"> y el Premio Ensayo "Jovellanos", que se concede anualmente desde 1995. El 24 de septiembre de 1980, con el apoyo de la Casa Real y en presencia de SS.MM. los Reyes de España y de S.A.R. el Príncipe de Asturias, Graciano García, sería de interés conocer su actual patrimonio,  puso en marcha su idea de crear, en unión de un grupo de asturianos, con la ayuda del entonces secretario general de la Casa de S.M. el Rey, el general asturiano Sabino Fernández Campo, conde de </w:t>
      </w:r>
      <w:proofErr w:type="spellStart"/>
      <w:r>
        <w:t>Latores</w:t>
      </w:r>
      <w:proofErr w:type="spellEnd"/>
      <w:r>
        <w:t>, si, si, el "héroe" del 23 F el verdadero patrono de la fundación que, bajo la denominación de Fundación Príncipe de Asturias, se amparó en el prestigio, que entonces tenía la Casa Real, desde 1981 para dar los Premios.</w:t>
      </w:r>
    </w:p>
    <w:p w:rsidR="00CC1ED9" w:rsidRDefault="00CC1ED9" w:rsidP="00DB7A5D">
      <w:pPr>
        <w:jc w:val="both"/>
      </w:pPr>
      <w:r>
        <w:lastRenderedPageBreak/>
        <w:t xml:space="preserve">Graciano, mantuvo su omnímodo poder político y económico, a la sombre de la casa Real hasta 2009. Los premios los costeó,  decía, el financiero Pedro </w:t>
      </w:r>
      <w:proofErr w:type="spellStart"/>
      <w:r>
        <w:t>Masaveu</w:t>
      </w:r>
      <w:proofErr w:type="spellEnd"/>
      <w:r>
        <w:t xml:space="preserve"> -olvidado: la envidia es un morbo terrible y  los hizo posibles el general Sabino Fernández Campo, pero mira por donde, el  7 de enero de 2010 le quitan y le nombran Director emérito vitalicio, con la siguiente noticia: "La reina Sofía y el Opus Dei, principales valedores de la nueva directora de la Fundación Príncipe de Asturias Teresa </w:t>
      </w:r>
      <w:proofErr w:type="spellStart"/>
      <w:r>
        <w:t>Sanjurjo</w:t>
      </w:r>
      <w:proofErr w:type="spellEnd"/>
      <w:r>
        <w:t xml:space="preserve">, votada por unanimidad. El espíritu navideño triunfó en el resultado final, sin embargo, no todo fue color de rosa a la hora de convencer a los ilustres patronos. Hay quien asegura que hubo tiros y puñaladas por colocar a otros candidatos. Al final, se optó por un procedimiento impuesto desde Madrid que no gustó a la mayoría, y algunos decidieron no acudir o delegar el voto al presidente Matías Rodríguez </w:t>
      </w:r>
      <w:proofErr w:type="spellStart"/>
      <w:r>
        <w:t>Inciarte</w:t>
      </w:r>
      <w:proofErr w:type="spellEnd"/>
      <w:r>
        <w:t xml:space="preserve">. Sea como fuere, el propio ex director Graciano García reveló en </w:t>
      </w:r>
      <w:proofErr w:type="spellStart"/>
      <w:r>
        <w:t>petit</w:t>
      </w:r>
      <w:proofErr w:type="spellEnd"/>
      <w:r>
        <w:t xml:space="preserve"> comité que no estaba de acuerdo con el procedimiento seguido para sucederle, aunque de cara a la galería mostró su mejor sonrisa, no sé si seguirá cobrando y cuanto " Dios castiga y no es con garrote vil".</w:t>
      </w:r>
    </w:p>
    <w:p w:rsidR="00CC1ED9" w:rsidRDefault="00CC1ED9" w:rsidP="00DB7A5D">
      <w:pPr>
        <w:jc w:val="both"/>
      </w:pPr>
      <w:r>
        <w:t xml:space="preserve">Ahora vienen las sorpresas, basta acudir a los Presupuesto Generales del Principado, donde no he hallado ninguna subvención hasta 2007 en que aparece con  el  nº 787000  la Fundación" </w:t>
      </w:r>
      <w:proofErr w:type="spellStart"/>
      <w:r>
        <w:t>Principe</w:t>
      </w:r>
      <w:proofErr w:type="spellEnd"/>
      <w:r>
        <w:t xml:space="preserve"> de Asturias" 60.000€, en 2009 nº 00 787000 A la Fundación" Príncipe de Asturias" 60.000, 00€. En 2010 nº 472017 A. Ediciones Nobel 12.020€, nº  482090 A </w:t>
      </w:r>
      <w:proofErr w:type="spellStart"/>
      <w:r>
        <w:t>Fund</w:t>
      </w:r>
      <w:proofErr w:type="spellEnd"/>
      <w:r>
        <w:t xml:space="preserve">. Jovellanos </w:t>
      </w:r>
      <w:proofErr w:type="spellStart"/>
      <w:r>
        <w:t>Bicent</w:t>
      </w:r>
      <w:proofErr w:type="spellEnd"/>
      <w:r>
        <w:t xml:space="preserve"> 13.360€, nº 787000 A la Fundación" </w:t>
      </w:r>
      <w:proofErr w:type="spellStart"/>
      <w:r>
        <w:t>Principe</w:t>
      </w:r>
      <w:proofErr w:type="spellEnd"/>
      <w:r>
        <w:t xml:space="preserve"> de Asturias" 54.000€ A la Fundación" Príncipe de Asturias" 60.000€. En 2011. Tomo I</w:t>
      </w:r>
    </w:p>
    <w:p w:rsidR="00CC1ED9" w:rsidRDefault="00CC1ED9" w:rsidP="00DB7A5D">
      <w:pPr>
        <w:jc w:val="both"/>
      </w:pPr>
      <w:r>
        <w:t>Gastos, a la Fundación Príncipe de Asturias para la ejecución del convenio nº  482008  nada menos que 211.185€, a Ediciones Nobel para premio ensayo Jovellanos nº472017,  10.848€ y un curioso ingreso nº 404018.  Del Gobierno Balear para Premio Jovellanos: Resistencia y Libertad 19.000€</w:t>
      </w:r>
      <w:proofErr w:type="gramStart"/>
      <w:r>
        <w:t>?.</w:t>
      </w:r>
      <w:proofErr w:type="gramEnd"/>
      <w:r>
        <w:t xml:space="preserve">¿Sería el socialista  Francesc </w:t>
      </w:r>
      <w:proofErr w:type="spellStart"/>
      <w:r>
        <w:t>Antich</w:t>
      </w:r>
      <w:proofErr w:type="spellEnd"/>
      <w:r>
        <w:t xml:space="preserve"> i Oliver o desde junio 2010 José Ramón Bauzá Díaz del PP?    . Fuera quien fuera, a ¡que suena raro</w:t>
      </w:r>
      <w:proofErr w:type="gramStart"/>
      <w:r>
        <w:t>!.</w:t>
      </w:r>
      <w:proofErr w:type="gramEnd"/>
      <w:r>
        <w:t xml:space="preserve"> En 2012 nº 489091a la Fundación Príncipe de Asturias para la ejecución del convenio 100.000.El principado se gasta hoy, 21 millones de euros en su TV pública y 1 en Radio. ¡Despilfarro a todo pasto</w:t>
      </w:r>
      <w:proofErr w:type="gramStart"/>
      <w:r>
        <w:t>!.</w:t>
      </w:r>
      <w:proofErr w:type="gramEnd"/>
    </w:p>
    <w:p w:rsidR="004D67CE" w:rsidRDefault="00CC1ED9" w:rsidP="00DB7A5D">
      <w:pPr>
        <w:jc w:val="both"/>
      </w:pPr>
      <w:r>
        <w:t xml:space="preserve">Los presidentes del Principado que daban o dan esas sabrosas subvenciones: Vicente Álvarez Areces del PSOE desde julio de 1999 a julio de 2011, Francisco Álvarez-Cascos FAC desde 16 de julio de 2011  26 de mayo de 2012, Javier Fernández PSOE desde 26 de mayo de 2012 hasta hoy. Graciano está en posesión de la Encomienda de la Orden del Mérito Civil, concedida por S. M. el Rey en 1984. En 1995 recibió el título de Hijo Adoptivo de Oviedo y en 1981 fue elegido Asturiano del Año por la redacción del periódico La Nueva España. En el año 2004 recibió el grado de Comendador de la Orden de Río Branco, que concede el Gobierno de Brasil. En septiembre de 2005, el Gobierno del Principado le otorgó la Medalla de Oro de Asturias, la más alta distinción de la Comunidad Autónoma, que se concede de forma excepcional y que han recibido personalidades como S.A.R. el Príncipe de Asturias, los científicos Severo Ochoa y Grande Covián y Sabino Fernández Campo, conde de </w:t>
      </w:r>
      <w:proofErr w:type="spellStart"/>
      <w:r>
        <w:t>Latores</w:t>
      </w:r>
      <w:proofErr w:type="spellEnd"/>
      <w:r>
        <w:t>. ¡Soledad que pena tienes que pena tan lastimosa, lloras zumo de limón agrio de sabor y de boca</w:t>
      </w:r>
      <w:proofErr w:type="gramStart"/>
      <w:r>
        <w:t>!.</w:t>
      </w:r>
      <w:proofErr w:type="gramEnd"/>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C1ED9"/>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08D5"/>
    <w:rsid w:val="00CB295D"/>
    <w:rsid w:val="00CB31A9"/>
    <w:rsid w:val="00CC1ED9"/>
    <w:rsid w:val="00D027E9"/>
    <w:rsid w:val="00D0532A"/>
    <w:rsid w:val="00D845AE"/>
    <w:rsid w:val="00DB7A5D"/>
    <w:rsid w:val="00DF5B49"/>
    <w:rsid w:val="00EA47C2"/>
    <w:rsid w:val="00EB4797"/>
    <w:rsid w:val="00ED19E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C1ED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critico.com/noticia/427832/opinion/que-bien-se-vive-a-la-sombra-de-jovellanos-y-el-principe-de-asturia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1167</Words>
  <Characters>6423</Characters>
  <Application>Microsoft Office Word</Application>
  <DocSecurity>0</DocSecurity>
  <Lines>53</Lines>
  <Paragraphs>15</Paragraphs>
  <ScaleCrop>false</ScaleCrop>
  <Company/>
  <LinksUpToDate>false</LinksUpToDate>
  <CharactersWithSpaces>7575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2019-05-21T23:24:00Z</dcterms:created>
  <dcterms:modified xsi:type="dcterms:W3CDTF">2025-08-09T22:26:00Z</dcterms:modified>
</cp:coreProperties>
</file>