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AE" w:rsidRDefault="002B6CAE" w:rsidP="002B6CAE">
      <w:r>
        <w:t>'AHORA', EL PRIMER VESPERTINO GRATUITO, SALE HOY EN MADRID</w:t>
      </w:r>
    </w:p>
    <w:p w:rsidR="002B6CAE" w:rsidRDefault="002B6CAE" w:rsidP="002B6CAE">
      <w:r>
        <w:t xml:space="preserve">DISTRIBUIRÁ 200.000 EJEMPLARES </w:t>
      </w:r>
    </w:p>
    <w:p w:rsidR="002B6CAE" w:rsidRDefault="002B6CAE" w:rsidP="002B6CAE">
      <w:r>
        <w:t>SERVIMEDIA. EL MUNDO, 18 ABRIL 2005</w:t>
      </w:r>
    </w:p>
    <w:p w:rsidR="00256D61" w:rsidRDefault="00256D61" w:rsidP="002B6CAE">
      <w:hyperlink r:id="rId5" w:history="1">
        <w:r w:rsidRPr="009F2EBB">
          <w:rPr>
            <w:rStyle w:val="Hipervnculo"/>
          </w:rPr>
          <w:t>https://www.elmundo.es/elmundo/2005/04/15/comunicacion/1113581561.html</w:t>
        </w:r>
      </w:hyperlink>
    </w:p>
    <w:p w:rsidR="00256D61" w:rsidRDefault="00256D61" w:rsidP="002B6CAE"/>
    <w:p w:rsidR="002B6CAE" w:rsidRDefault="002B6CAE" w:rsidP="002B6CAE">
      <w:r>
        <w:t xml:space="preserve">Entre sus columnistas estarán Alfredo </w:t>
      </w:r>
      <w:proofErr w:type="spellStart"/>
      <w:r>
        <w:t>Urdaci</w:t>
      </w:r>
      <w:proofErr w:type="spellEnd"/>
      <w:r>
        <w:t xml:space="preserve">, Manuel Pimentel y Miguel Platón </w:t>
      </w:r>
    </w:p>
    <w:p w:rsidR="002B6CAE" w:rsidRDefault="002B6CAE" w:rsidP="002B6CAE"/>
    <w:p w:rsidR="002B6CAE" w:rsidRDefault="002B6CAE" w:rsidP="002B6CAE">
      <w:r>
        <w:t>MADRID.- A partir del hoy lunes, los madrileños dispondrán de un nuevo periódico gratuito, "Ahora", que será el primero de carácter vespertino. El proyecto lo impulsan el empresario sevillano José Enrique Rosendo, presidente de Ahora Comunicación Siglo XXI, y el periodista Joaquín Vila, ex director de "La Razón".</w:t>
      </w:r>
    </w:p>
    <w:p w:rsidR="002B6CAE" w:rsidRDefault="002B6CAE" w:rsidP="002B6CAE">
      <w:r>
        <w:t>Una plantilla de 50 personas y una decena de colaboradores estarán detrás de este nuevo producto periodístico, que circulará por las calles de la capital a partir de las tres de la tarde, con una distribución cercana a los 200.000 ejemplares.</w:t>
      </w:r>
    </w:p>
    <w:p w:rsidR="002B6CAE" w:rsidRDefault="002B6CAE" w:rsidP="002B6CAE">
      <w:r>
        <w:t>El reparto de ejemplares se realizará por un equipo de 80 personas, situadas en diferentes puntos de Madrid, como los barrios de Salamanca, Chamartín o la zona centro, que entregarán el periódico en mano a los ciudadanos.</w:t>
      </w:r>
    </w:p>
    <w:p w:rsidR="002B6CAE" w:rsidRDefault="002B6CAE" w:rsidP="002B6CAE">
      <w:r>
        <w:t>Además de este reparto tradicional, "Ahora" se distribuirá en 310 restaurantes, 50 hoteles de cuatro y cinco estrellas, 60 colegios mayores, 14 centros universitarios, 108 edificios de oficinas y 2.400 farmacias.</w:t>
      </w:r>
    </w:p>
    <w:p w:rsidR="002B6CAE" w:rsidRDefault="002B6CAE" w:rsidP="002B6CAE">
      <w:r>
        <w:t xml:space="preserve">El periódico se imprimirá en rotativas de última generación de la planta de </w:t>
      </w:r>
      <w:proofErr w:type="spellStart"/>
      <w:r>
        <w:t>Fabripress</w:t>
      </w:r>
      <w:proofErr w:type="spellEnd"/>
      <w:r>
        <w:t xml:space="preserve">, propiedad de la empresa </w:t>
      </w:r>
      <w:proofErr w:type="spellStart"/>
      <w:r>
        <w:t>Unedisa</w:t>
      </w:r>
      <w:proofErr w:type="spellEnd"/>
      <w:r>
        <w:t>, editora del periódico "El Mundo".</w:t>
      </w:r>
    </w:p>
    <w:p w:rsidR="002B6CAE" w:rsidRDefault="002B6CAE" w:rsidP="002B6CAE">
      <w:r>
        <w:t xml:space="preserve">El núcleo directivo de este vespertino, se ha consolidado con la incorporación de dos profesionales que ya habían trabajado a las órdenes del director del periódico: José Antonio </w:t>
      </w:r>
      <w:proofErr w:type="spellStart"/>
      <w:r>
        <w:t>Fúster</w:t>
      </w:r>
      <w:proofErr w:type="spellEnd"/>
      <w:r>
        <w:t>, como subdirector, y Alejandra Ruiz-Hermosilla, como redactora jefe.</w:t>
      </w:r>
    </w:p>
    <w:p w:rsidR="002B6CAE" w:rsidRDefault="002B6CAE" w:rsidP="002B6CAE">
      <w:r>
        <w:t>El periódico ha firmado un acuerdo con la universidad privada Francisco de Vitoria para la incorporación de sus licenciados como ayudantes de redacción y como germen de la prevista expansión nacional del periódico.</w:t>
      </w:r>
    </w:p>
    <w:p w:rsidR="00CD6EE8" w:rsidRDefault="002B6CAE" w:rsidP="002B6CAE">
      <w:r>
        <w:t xml:space="preserve">Los columnistas con los que el vespertino inicia su andadura son Rafael </w:t>
      </w:r>
      <w:proofErr w:type="spellStart"/>
      <w:r>
        <w:t>Ansón</w:t>
      </w:r>
      <w:proofErr w:type="spellEnd"/>
      <w:r>
        <w:t xml:space="preserve">, Román </w:t>
      </w:r>
      <w:proofErr w:type="spellStart"/>
      <w:r>
        <w:t>Cendoya</w:t>
      </w:r>
      <w:proofErr w:type="spellEnd"/>
      <w:r>
        <w:t xml:space="preserve">, Antonio García Trevijano, Manuel Pimentel, Miguel Platón y Alfredo </w:t>
      </w:r>
      <w:proofErr w:type="spellStart"/>
      <w:r>
        <w:t>Urdaci</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B6CAE"/>
    <w:rsid w:val="00106231"/>
    <w:rsid w:val="00203BD4"/>
    <w:rsid w:val="002525B0"/>
    <w:rsid w:val="00256D61"/>
    <w:rsid w:val="002B6CAE"/>
    <w:rsid w:val="00300B4D"/>
    <w:rsid w:val="003D00B9"/>
    <w:rsid w:val="00453F83"/>
    <w:rsid w:val="00512B77"/>
    <w:rsid w:val="00534988"/>
    <w:rsid w:val="0054350E"/>
    <w:rsid w:val="005E62D0"/>
    <w:rsid w:val="00723453"/>
    <w:rsid w:val="00746952"/>
    <w:rsid w:val="007B78BC"/>
    <w:rsid w:val="007D4FB6"/>
    <w:rsid w:val="007D67F1"/>
    <w:rsid w:val="00A304E8"/>
    <w:rsid w:val="00A44F9F"/>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256D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undo.es/elmundo/2005/04/15/comunicacion/111358156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1822</Characters>
  <Application>Microsoft Office Word</Application>
  <DocSecurity>0</DocSecurity>
  <Lines>15</Lines>
  <Paragraphs>4</Paragraphs>
  <ScaleCrop>false</ScaleCrop>
  <Company>Hewlett-Packard Company</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2019-01-28T16:19:00Z</dcterms:created>
  <dcterms:modified xsi:type="dcterms:W3CDTF">2019-01-28T16:26:00Z</dcterms:modified>
</cp:coreProperties>
</file>